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2" w:type="dxa"/>
        <w:tblBorders>
          <w:bottom w:val="double" w:sz="6" w:space="0" w:color="auto"/>
        </w:tblBorders>
        <w:tblLayout w:type="fixed"/>
        <w:tblCellMar>
          <w:left w:w="70" w:type="dxa"/>
          <w:right w:w="70" w:type="dxa"/>
        </w:tblCellMar>
        <w:tblLook w:val="04A0"/>
      </w:tblPr>
      <w:tblGrid>
        <w:gridCol w:w="4253"/>
        <w:gridCol w:w="1559"/>
        <w:gridCol w:w="4253"/>
      </w:tblGrid>
      <w:tr w:rsidR="00EE5A9B" w:rsidRPr="009B1729" w:rsidTr="00377F1B">
        <w:trPr>
          <w:trHeight w:val="2085"/>
        </w:trPr>
        <w:tc>
          <w:tcPr>
            <w:tcW w:w="4253" w:type="dxa"/>
            <w:tcBorders>
              <w:top w:val="nil"/>
              <w:left w:val="nil"/>
              <w:bottom w:val="single" w:sz="12" w:space="0" w:color="auto"/>
              <w:right w:val="nil"/>
            </w:tcBorders>
          </w:tcPr>
          <w:p w:rsidR="00EE5A9B" w:rsidRPr="009B1729" w:rsidRDefault="00EE5A9B">
            <w:pPr>
              <w:jc w:val="center"/>
              <w:rPr>
                <w:rFonts w:ascii="Arial" w:hAnsi="Arial" w:cs="Arial"/>
                <w:sz w:val="24"/>
                <w:szCs w:val="24"/>
              </w:rPr>
            </w:pPr>
            <w:r w:rsidRPr="009B1729">
              <w:rPr>
                <w:rFonts w:ascii="Arial" w:hAnsi="Arial" w:cs="Arial"/>
                <w:sz w:val="24"/>
                <w:szCs w:val="24"/>
              </w:rPr>
              <w:t xml:space="preserve">АЛЕКСЕЕВСКИЙ </w:t>
            </w:r>
          </w:p>
          <w:p w:rsidR="00EE5A9B" w:rsidRPr="009B1729" w:rsidRDefault="00677CA1">
            <w:pPr>
              <w:jc w:val="center"/>
              <w:rPr>
                <w:rFonts w:ascii="Arial" w:hAnsi="Arial" w:cs="Arial"/>
                <w:sz w:val="24"/>
                <w:szCs w:val="24"/>
              </w:rPr>
            </w:pPr>
            <w:r w:rsidRPr="009B1729">
              <w:rPr>
                <w:rFonts w:ascii="Arial" w:hAnsi="Arial" w:cs="Arial"/>
                <w:sz w:val="24"/>
                <w:szCs w:val="24"/>
              </w:rPr>
              <w:t xml:space="preserve"> </w:t>
            </w:r>
            <w:r w:rsidR="00EE5A9B" w:rsidRPr="009B1729">
              <w:rPr>
                <w:rFonts w:ascii="Arial" w:hAnsi="Arial" w:cs="Arial"/>
                <w:sz w:val="24"/>
                <w:szCs w:val="24"/>
              </w:rPr>
              <w:t>РАЙОННЫЙ СОВЕТ</w:t>
            </w:r>
          </w:p>
          <w:p w:rsidR="00EE5A9B" w:rsidRPr="009B1729" w:rsidRDefault="00EE5A9B">
            <w:pPr>
              <w:jc w:val="center"/>
              <w:rPr>
                <w:rFonts w:ascii="Arial" w:hAnsi="Arial" w:cs="Arial"/>
                <w:sz w:val="24"/>
                <w:szCs w:val="24"/>
              </w:rPr>
            </w:pPr>
            <w:r w:rsidRPr="009B1729">
              <w:rPr>
                <w:rFonts w:ascii="Arial" w:hAnsi="Arial" w:cs="Arial"/>
                <w:sz w:val="24"/>
                <w:szCs w:val="24"/>
              </w:rPr>
              <w:t xml:space="preserve">АЛЕКСЕЕВСКОГО </w:t>
            </w:r>
          </w:p>
          <w:p w:rsidR="00EE5A9B" w:rsidRPr="009B1729" w:rsidRDefault="00EE5A9B">
            <w:pPr>
              <w:jc w:val="center"/>
              <w:rPr>
                <w:rFonts w:ascii="Arial" w:hAnsi="Arial" w:cs="Arial"/>
                <w:sz w:val="24"/>
                <w:szCs w:val="24"/>
              </w:rPr>
            </w:pPr>
            <w:r w:rsidRPr="009B1729">
              <w:rPr>
                <w:rFonts w:ascii="Arial" w:hAnsi="Arial" w:cs="Arial"/>
                <w:sz w:val="24"/>
                <w:szCs w:val="24"/>
              </w:rPr>
              <w:t>МУНИЦИПАЛЬНОГО РАЙОНА</w:t>
            </w:r>
          </w:p>
          <w:p w:rsidR="00EE5A9B" w:rsidRPr="009B1729" w:rsidRDefault="00677CA1">
            <w:pPr>
              <w:jc w:val="center"/>
              <w:rPr>
                <w:rFonts w:ascii="Arial" w:hAnsi="Arial" w:cs="Arial"/>
                <w:sz w:val="24"/>
                <w:szCs w:val="24"/>
              </w:rPr>
            </w:pPr>
            <w:r w:rsidRPr="009B1729">
              <w:rPr>
                <w:rFonts w:ascii="Arial" w:hAnsi="Arial" w:cs="Arial"/>
                <w:sz w:val="24"/>
                <w:szCs w:val="24"/>
              </w:rPr>
              <w:t>РЕСПУБЛИКИ ТАТАРСТАН</w:t>
            </w:r>
          </w:p>
          <w:p w:rsidR="0059688E" w:rsidRPr="009B1729" w:rsidRDefault="0059688E" w:rsidP="006E5907">
            <w:pPr>
              <w:pStyle w:val="a3"/>
              <w:rPr>
                <w:rFonts w:ascii="Arial" w:hAnsi="Arial" w:cs="Arial"/>
                <w:szCs w:val="24"/>
              </w:rPr>
            </w:pPr>
          </w:p>
        </w:tc>
        <w:tc>
          <w:tcPr>
            <w:tcW w:w="1559" w:type="dxa"/>
            <w:tcBorders>
              <w:top w:val="nil"/>
              <w:left w:val="nil"/>
              <w:bottom w:val="single" w:sz="12" w:space="0" w:color="auto"/>
              <w:right w:val="nil"/>
            </w:tcBorders>
          </w:tcPr>
          <w:p w:rsidR="00EE5A9B" w:rsidRPr="009B1729" w:rsidRDefault="003870FE" w:rsidP="003870FE">
            <w:pPr>
              <w:ind w:right="-142"/>
              <w:rPr>
                <w:rFonts w:ascii="Arial" w:hAnsi="Arial" w:cs="Arial"/>
                <w:sz w:val="24"/>
                <w:szCs w:val="24"/>
              </w:rPr>
            </w:pPr>
            <w:r w:rsidRPr="009B1729">
              <w:rPr>
                <w:rFonts w:ascii="Arial" w:hAnsi="Arial" w:cs="Arial"/>
                <w:sz w:val="24"/>
                <w:szCs w:val="24"/>
              </w:rPr>
              <w:t xml:space="preserve">   </w:t>
            </w:r>
            <w:r w:rsidR="00970E03" w:rsidRPr="009B1729">
              <w:rPr>
                <w:rFonts w:ascii="Arial" w:hAnsi="Arial" w:cs="Arial"/>
                <w:noProof/>
                <w:sz w:val="24"/>
                <w:szCs w:val="24"/>
              </w:rPr>
              <w:drawing>
                <wp:inline distT="0" distB="0" distL="0" distR="0">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5" cstate="print">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677CA1" w:rsidRPr="009B1729" w:rsidRDefault="00677CA1">
            <w:pPr>
              <w:jc w:val="center"/>
              <w:rPr>
                <w:rFonts w:ascii="Arial" w:hAnsi="Arial" w:cs="Arial"/>
                <w:sz w:val="24"/>
                <w:szCs w:val="24"/>
                <w:lang w:val="tt-RU"/>
              </w:rPr>
            </w:pPr>
            <w:r w:rsidRPr="009B1729">
              <w:rPr>
                <w:rFonts w:ascii="Arial" w:hAnsi="Arial" w:cs="Arial"/>
                <w:sz w:val="24"/>
                <w:szCs w:val="24"/>
                <w:lang w:val="tt-RU"/>
              </w:rPr>
              <w:t>ТАТАРСТАН РЕСПУБЛИКАСЫ</w:t>
            </w:r>
          </w:p>
          <w:p w:rsidR="00EE5A9B" w:rsidRPr="009B1729" w:rsidRDefault="00EE5A9B">
            <w:pPr>
              <w:jc w:val="center"/>
              <w:rPr>
                <w:rFonts w:ascii="Arial" w:hAnsi="Arial" w:cs="Arial"/>
                <w:sz w:val="24"/>
                <w:szCs w:val="24"/>
                <w:lang w:val="tt-RU"/>
              </w:rPr>
            </w:pPr>
            <w:r w:rsidRPr="009B1729">
              <w:rPr>
                <w:rFonts w:ascii="Arial" w:hAnsi="Arial" w:cs="Arial"/>
                <w:sz w:val="24"/>
                <w:szCs w:val="24"/>
                <w:lang w:val="tt-RU"/>
              </w:rPr>
              <w:t>АЛЕКСЕЕВСК</w:t>
            </w:r>
          </w:p>
          <w:p w:rsidR="00EE5A9B" w:rsidRPr="009B1729" w:rsidRDefault="00EE5A9B">
            <w:pPr>
              <w:jc w:val="center"/>
              <w:rPr>
                <w:rFonts w:ascii="Arial" w:hAnsi="Arial" w:cs="Arial"/>
                <w:sz w:val="24"/>
                <w:szCs w:val="24"/>
                <w:lang w:val="tt-RU"/>
              </w:rPr>
            </w:pPr>
            <w:r w:rsidRPr="009B1729">
              <w:rPr>
                <w:rFonts w:ascii="Arial" w:hAnsi="Arial" w:cs="Arial"/>
                <w:sz w:val="24"/>
                <w:szCs w:val="24"/>
                <w:lang w:val="tt-RU"/>
              </w:rPr>
              <w:t>МУНИЦИПАЛЬ РАЙОНЫНЫҢ</w:t>
            </w:r>
          </w:p>
          <w:p w:rsidR="00EE5A9B" w:rsidRPr="009B1729" w:rsidRDefault="00EE5A9B">
            <w:pPr>
              <w:jc w:val="center"/>
              <w:rPr>
                <w:rFonts w:ascii="Arial" w:hAnsi="Arial" w:cs="Arial"/>
                <w:sz w:val="24"/>
                <w:szCs w:val="24"/>
              </w:rPr>
            </w:pPr>
            <w:r w:rsidRPr="009B1729">
              <w:rPr>
                <w:rFonts w:ascii="Arial" w:hAnsi="Arial" w:cs="Arial"/>
                <w:sz w:val="24"/>
                <w:szCs w:val="24"/>
              </w:rPr>
              <w:t>АЛЕКСЕЕВСК</w:t>
            </w:r>
          </w:p>
          <w:p w:rsidR="00EE5A9B" w:rsidRPr="009B1729" w:rsidRDefault="00EE5A9B" w:rsidP="00377F1B">
            <w:pPr>
              <w:jc w:val="center"/>
              <w:rPr>
                <w:rFonts w:ascii="Arial" w:hAnsi="Arial" w:cs="Arial"/>
                <w:sz w:val="24"/>
                <w:szCs w:val="24"/>
                <w:lang w:val="tt-RU"/>
              </w:rPr>
            </w:pPr>
            <w:r w:rsidRPr="009B1729">
              <w:rPr>
                <w:rFonts w:ascii="Arial" w:hAnsi="Arial" w:cs="Arial"/>
                <w:sz w:val="24"/>
                <w:szCs w:val="24"/>
              </w:rPr>
              <w:t>РАЙОН СОВЕТЫ</w:t>
            </w:r>
          </w:p>
        </w:tc>
      </w:tr>
      <w:tr w:rsidR="006E5907" w:rsidRPr="009B1729" w:rsidTr="006E5907">
        <w:trPr>
          <w:trHeight w:val="1092"/>
        </w:trPr>
        <w:tc>
          <w:tcPr>
            <w:tcW w:w="4253" w:type="dxa"/>
            <w:tcBorders>
              <w:top w:val="single" w:sz="12" w:space="0" w:color="auto"/>
              <w:left w:val="nil"/>
              <w:bottom w:val="nil"/>
              <w:right w:val="nil"/>
            </w:tcBorders>
          </w:tcPr>
          <w:p w:rsidR="006E5907" w:rsidRPr="009B1729" w:rsidRDefault="006E5907" w:rsidP="006E5907">
            <w:pPr>
              <w:spacing w:line="360" w:lineRule="auto"/>
              <w:jc w:val="center"/>
              <w:rPr>
                <w:rFonts w:ascii="Arial" w:hAnsi="Arial" w:cs="Arial"/>
                <w:sz w:val="24"/>
                <w:szCs w:val="24"/>
              </w:rPr>
            </w:pPr>
            <w:r w:rsidRPr="009B1729">
              <w:rPr>
                <w:rFonts w:ascii="Arial" w:hAnsi="Arial" w:cs="Arial"/>
                <w:sz w:val="24"/>
                <w:szCs w:val="24"/>
              </w:rPr>
              <w:t>РЕШЕНИЕ</w:t>
            </w:r>
          </w:p>
          <w:p w:rsidR="006E5907" w:rsidRPr="009B1729" w:rsidRDefault="000E4D4D" w:rsidP="004573C1">
            <w:pPr>
              <w:spacing w:line="360" w:lineRule="auto"/>
              <w:jc w:val="center"/>
              <w:rPr>
                <w:rFonts w:ascii="Arial" w:hAnsi="Arial" w:cs="Arial"/>
                <w:sz w:val="24"/>
                <w:szCs w:val="24"/>
              </w:rPr>
            </w:pPr>
            <w:r w:rsidRPr="009B1729">
              <w:rPr>
                <w:rFonts w:ascii="Arial" w:hAnsi="Arial" w:cs="Arial"/>
                <w:sz w:val="24"/>
                <w:szCs w:val="24"/>
              </w:rPr>
              <w:t>14.02.2020</w:t>
            </w:r>
          </w:p>
        </w:tc>
        <w:tc>
          <w:tcPr>
            <w:tcW w:w="1559" w:type="dxa"/>
            <w:tcBorders>
              <w:top w:val="single" w:sz="12" w:space="0" w:color="auto"/>
              <w:left w:val="nil"/>
              <w:bottom w:val="nil"/>
              <w:right w:val="nil"/>
            </w:tcBorders>
          </w:tcPr>
          <w:p w:rsidR="00692AE5" w:rsidRPr="009B1729" w:rsidRDefault="00692AE5">
            <w:pPr>
              <w:jc w:val="center"/>
              <w:rPr>
                <w:rFonts w:ascii="Arial" w:hAnsi="Arial" w:cs="Arial"/>
                <w:sz w:val="24"/>
                <w:szCs w:val="24"/>
                <w:lang w:val="tt-RU"/>
              </w:rPr>
            </w:pPr>
          </w:p>
          <w:p w:rsidR="00692AE5" w:rsidRPr="009B1729" w:rsidRDefault="00692AE5">
            <w:pPr>
              <w:jc w:val="center"/>
              <w:rPr>
                <w:rFonts w:ascii="Arial" w:hAnsi="Arial" w:cs="Arial"/>
                <w:sz w:val="24"/>
                <w:szCs w:val="24"/>
                <w:lang w:val="tt-RU"/>
              </w:rPr>
            </w:pPr>
          </w:p>
          <w:p w:rsidR="00692AE5" w:rsidRPr="009B1729" w:rsidRDefault="00692AE5">
            <w:pPr>
              <w:jc w:val="center"/>
              <w:rPr>
                <w:rFonts w:ascii="Arial" w:hAnsi="Arial" w:cs="Arial"/>
                <w:sz w:val="24"/>
                <w:szCs w:val="24"/>
                <w:lang w:val="tt-RU"/>
              </w:rPr>
            </w:pPr>
          </w:p>
          <w:p w:rsidR="006E5907" w:rsidRPr="009B1729" w:rsidRDefault="00692AE5" w:rsidP="00862F0A">
            <w:pPr>
              <w:ind w:left="-70" w:right="-70"/>
              <w:jc w:val="center"/>
              <w:rPr>
                <w:rFonts w:ascii="Arial" w:hAnsi="Arial" w:cs="Arial"/>
                <w:sz w:val="24"/>
                <w:szCs w:val="24"/>
              </w:rPr>
            </w:pPr>
            <w:r w:rsidRPr="009B1729">
              <w:rPr>
                <w:rFonts w:ascii="Arial" w:hAnsi="Arial" w:cs="Arial"/>
                <w:sz w:val="24"/>
                <w:szCs w:val="24"/>
                <w:lang w:val="tt-RU"/>
              </w:rPr>
              <w:t>п</w:t>
            </w:r>
            <w:r w:rsidRPr="009B1729">
              <w:rPr>
                <w:rFonts w:ascii="Arial" w:hAnsi="Arial" w:cs="Arial"/>
                <w:sz w:val="24"/>
                <w:szCs w:val="24"/>
              </w:rPr>
              <w:t>.г.т. Алексеевское</w:t>
            </w:r>
            <w:r w:rsidRPr="009B1729">
              <w:rPr>
                <w:rFonts w:ascii="Arial" w:hAnsi="Arial" w:cs="Arial"/>
                <w:sz w:val="24"/>
                <w:szCs w:val="24"/>
                <w:lang w:val="tt-RU"/>
              </w:rPr>
              <w:t xml:space="preserve"> </w:t>
            </w:r>
          </w:p>
        </w:tc>
        <w:tc>
          <w:tcPr>
            <w:tcW w:w="4253" w:type="dxa"/>
            <w:tcBorders>
              <w:top w:val="single" w:sz="12" w:space="0" w:color="auto"/>
              <w:left w:val="nil"/>
              <w:bottom w:val="nil"/>
              <w:right w:val="nil"/>
            </w:tcBorders>
          </w:tcPr>
          <w:p w:rsidR="006E5907" w:rsidRPr="009B1729" w:rsidRDefault="006E5907">
            <w:pPr>
              <w:pStyle w:val="2"/>
              <w:rPr>
                <w:rFonts w:ascii="Arial" w:hAnsi="Arial" w:cs="Arial"/>
                <w:b w:val="0"/>
                <w:szCs w:val="24"/>
              </w:rPr>
            </w:pPr>
            <w:r w:rsidRPr="009B1729">
              <w:rPr>
                <w:rFonts w:ascii="Arial" w:hAnsi="Arial" w:cs="Arial"/>
                <w:b w:val="0"/>
                <w:szCs w:val="24"/>
              </w:rPr>
              <w:t>КАРАР</w:t>
            </w:r>
          </w:p>
          <w:p w:rsidR="006E5907" w:rsidRPr="009B1729" w:rsidRDefault="000E4D4D" w:rsidP="004573C1">
            <w:pPr>
              <w:jc w:val="center"/>
              <w:rPr>
                <w:rFonts w:ascii="Arial" w:hAnsi="Arial" w:cs="Arial"/>
                <w:sz w:val="24"/>
                <w:szCs w:val="24"/>
              </w:rPr>
            </w:pPr>
            <w:r w:rsidRPr="009B1729">
              <w:rPr>
                <w:rFonts w:ascii="Arial" w:hAnsi="Arial" w:cs="Arial"/>
                <w:sz w:val="24"/>
                <w:szCs w:val="24"/>
              </w:rPr>
              <w:t>№ 298</w:t>
            </w:r>
          </w:p>
        </w:tc>
      </w:tr>
    </w:tbl>
    <w:p w:rsidR="007F7F8A" w:rsidRPr="009B1729" w:rsidRDefault="007F7F8A" w:rsidP="00267070">
      <w:pPr>
        <w:rPr>
          <w:rFonts w:ascii="Arial" w:hAnsi="Arial" w:cs="Arial"/>
          <w:sz w:val="24"/>
          <w:szCs w:val="24"/>
        </w:rPr>
      </w:pPr>
    </w:p>
    <w:p w:rsidR="0014165A" w:rsidRPr="009B1729" w:rsidRDefault="00D8102B" w:rsidP="0014165A">
      <w:pPr>
        <w:pStyle w:val="aa"/>
        <w:spacing w:line="240" w:lineRule="auto"/>
        <w:ind w:right="221"/>
        <w:jc w:val="both"/>
        <w:rPr>
          <w:rFonts w:ascii="Arial" w:hAnsi="Arial" w:cs="Arial"/>
          <w:b w:val="0"/>
          <w:bCs/>
          <w:sz w:val="24"/>
          <w:szCs w:val="24"/>
        </w:rPr>
      </w:pPr>
      <w:r w:rsidRPr="009B1729">
        <w:rPr>
          <w:rFonts w:ascii="Arial" w:hAnsi="Arial" w:cs="Arial"/>
          <w:b w:val="0"/>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8.55pt;margin-top:.9pt;width:288.85pt;height:85.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next-textbox:#Надпись 2">
              <w:txbxContent>
                <w:p w:rsidR="0014165A" w:rsidRPr="009B1729" w:rsidRDefault="001C5B9C" w:rsidP="00247D8E">
                  <w:pPr>
                    <w:pStyle w:val="12"/>
                    <w:spacing w:line="240" w:lineRule="auto"/>
                    <w:ind w:right="255"/>
                    <w:rPr>
                      <w:szCs w:val="28"/>
                    </w:rPr>
                  </w:pPr>
                  <w:r w:rsidRPr="009B1729">
                    <w:t xml:space="preserve">Татарстан </w:t>
                  </w:r>
                  <w:proofErr w:type="spellStart"/>
                  <w:r w:rsidRPr="009B1729">
                    <w:t>Республикасы</w:t>
                  </w:r>
                  <w:proofErr w:type="spellEnd"/>
                  <w:r w:rsidRPr="009B1729">
                    <w:t xml:space="preserve"> Алексеевск </w:t>
                  </w:r>
                  <w:proofErr w:type="spellStart"/>
                  <w:r w:rsidRPr="009B1729">
                    <w:t>муниципаль</w:t>
                  </w:r>
                  <w:proofErr w:type="spellEnd"/>
                  <w:r w:rsidRPr="009B1729">
                    <w:t xml:space="preserve"> районы территориясендә </w:t>
                  </w:r>
                  <w:proofErr w:type="spellStart"/>
                  <w:r w:rsidRPr="009B1729">
                    <w:t>торак</w:t>
                  </w:r>
                  <w:proofErr w:type="spellEnd"/>
                  <w:r w:rsidRPr="009B1729">
                    <w:t xml:space="preserve"> </w:t>
                  </w:r>
                  <w:proofErr w:type="spellStart"/>
                  <w:r w:rsidRPr="009B1729">
                    <w:t>урыны</w:t>
                  </w:r>
                  <w:proofErr w:type="spellEnd"/>
                  <w:r w:rsidRPr="009B1729">
                    <w:t xml:space="preserve"> мәйданын бирү һәм исәпкә </w:t>
                  </w:r>
                  <w:proofErr w:type="spellStart"/>
                  <w:r w:rsidRPr="009B1729">
                    <w:t>алу</w:t>
                  </w:r>
                  <w:proofErr w:type="spellEnd"/>
                  <w:r w:rsidRPr="009B1729">
                    <w:t xml:space="preserve"> </w:t>
                  </w:r>
                  <w:proofErr w:type="spellStart"/>
                  <w:r w:rsidRPr="009B1729">
                    <w:t>нормасын</w:t>
                  </w:r>
                  <w:proofErr w:type="spellEnd"/>
                  <w:r w:rsidRPr="009B1729">
                    <w:t xml:space="preserve"> билгеләү </w:t>
                  </w:r>
                  <w:proofErr w:type="spellStart"/>
                  <w:r w:rsidRPr="009B1729">
                    <w:t>турында</w:t>
                  </w:r>
                  <w:proofErr w:type="spellEnd"/>
                </w:p>
              </w:txbxContent>
            </v:textbox>
          </v:shape>
        </w:pict>
      </w:r>
    </w:p>
    <w:p w:rsidR="0014165A" w:rsidRPr="009B1729" w:rsidRDefault="0014165A" w:rsidP="0014165A">
      <w:pPr>
        <w:pStyle w:val="aa"/>
        <w:spacing w:line="240" w:lineRule="auto"/>
        <w:ind w:right="221"/>
        <w:jc w:val="both"/>
        <w:rPr>
          <w:rFonts w:ascii="Arial" w:hAnsi="Arial" w:cs="Arial"/>
          <w:b w:val="0"/>
          <w:bCs/>
          <w:sz w:val="24"/>
          <w:szCs w:val="24"/>
        </w:rPr>
      </w:pPr>
    </w:p>
    <w:p w:rsidR="0014165A" w:rsidRPr="009B1729" w:rsidRDefault="0014165A" w:rsidP="0014165A">
      <w:pPr>
        <w:pStyle w:val="12"/>
        <w:spacing w:line="240" w:lineRule="auto"/>
        <w:jc w:val="both"/>
        <w:rPr>
          <w:rFonts w:ascii="Arial" w:hAnsi="Arial" w:cs="Arial"/>
          <w:sz w:val="24"/>
          <w:szCs w:val="24"/>
        </w:rPr>
      </w:pPr>
    </w:p>
    <w:p w:rsidR="0014165A" w:rsidRPr="009B1729" w:rsidRDefault="0014165A" w:rsidP="0014165A">
      <w:pPr>
        <w:pStyle w:val="aa"/>
        <w:spacing w:line="240" w:lineRule="auto"/>
        <w:ind w:right="221"/>
        <w:jc w:val="both"/>
        <w:rPr>
          <w:rFonts w:ascii="Arial" w:hAnsi="Arial" w:cs="Arial"/>
          <w:b w:val="0"/>
          <w:bCs/>
          <w:sz w:val="24"/>
          <w:szCs w:val="24"/>
        </w:rPr>
      </w:pPr>
    </w:p>
    <w:p w:rsidR="0014165A" w:rsidRPr="009B1729" w:rsidRDefault="0014165A" w:rsidP="0014165A">
      <w:pPr>
        <w:pStyle w:val="ConsPlusTitle"/>
        <w:jc w:val="both"/>
        <w:rPr>
          <w:rFonts w:ascii="Arial" w:hAnsi="Arial" w:cs="Arial"/>
          <w:b w:val="0"/>
          <w:bCs/>
          <w:sz w:val="24"/>
          <w:szCs w:val="24"/>
        </w:rPr>
      </w:pPr>
    </w:p>
    <w:p w:rsidR="00247D8E" w:rsidRPr="009B1729" w:rsidRDefault="00247D8E" w:rsidP="0014165A">
      <w:pPr>
        <w:pStyle w:val="ConsPlusTitle"/>
        <w:ind w:firstLine="709"/>
        <w:jc w:val="both"/>
        <w:rPr>
          <w:rFonts w:ascii="Arial" w:hAnsi="Arial" w:cs="Arial"/>
          <w:b w:val="0"/>
          <w:sz w:val="24"/>
          <w:szCs w:val="24"/>
        </w:rPr>
      </w:pPr>
    </w:p>
    <w:p w:rsidR="009B1729" w:rsidRDefault="009B1729" w:rsidP="00484A20">
      <w:pPr>
        <w:ind w:firstLine="709"/>
        <w:jc w:val="both"/>
        <w:rPr>
          <w:rFonts w:ascii="Arial" w:hAnsi="Arial" w:cs="Arial"/>
          <w:sz w:val="24"/>
          <w:szCs w:val="24"/>
        </w:rPr>
      </w:pPr>
    </w:p>
    <w:p w:rsidR="001C5B9C" w:rsidRPr="009B1729" w:rsidRDefault="001C5B9C" w:rsidP="00484A20">
      <w:pPr>
        <w:ind w:firstLine="709"/>
        <w:jc w:val="both"/>
        <w:rPr>
          <w:rFonts w:ascii="Arial" w:hAnsi="Arial" w:cs="Arial"/>
          <w:sz w:val="24"/>
          <w:szCs w:val="24"/>
        </w:rPr>
      </w:pPr>
      <w:r w:rsidRPr="009B1729">
        <w:rPr>
          <w:rFonts w:ascii="Arial" w:hAnsi="Arial" w:cs="Arial"/>
          <w:sz w:val="24"/>
          <w:szCs w:val="24"/>
        </w:rPr>
        <w:t xml:space="preserve">Россия </w:t>
      </w:r>
      <w:proofErr w:type="spellStart"/>
      <w:r w:rsidRPr="009B1729">
        <w:rPr>
          <w:rFonts w:ascii="Arial" w:hAnsi="Arial" w:cs="Arial"/>
          <w:sz w:val="24"/>
          <w:szCs w:val="24"/>
        </w:rPr>
        <w:t>Федерациясе</w:t>
      </w:r>
      <w:proofErr w:type="spellEnd"/>
      <w:r w:rsidRPr="009B1729">
        <w:rPr>
          <w:rFonts w:ascii="Arial" w:hAnsi="Arial" w:cs="Arial"/>
          <w:sz w:val="24"/>
          <w:szCs w:val="24"/>
        </w:rPr>
        <w:t xml:space="preserve"> </w:t>
      </w:r>
      <w:proofErr w:type="spellStart"/>
      <w:r w:rsidRPr="009B1729">
        <w:rPr>
          <w:rFonts w:ascii="Arial" w:hAnsi="Arial" w:cs="Arial"/>
          <w:sz w:val="24"/>
          <w:szCs w:val="24"/>
        </w:rPr>
        <w:t>Торак</w:t>
      </w:r>
      <w:proofErr w:type="spellEnd"/>
      <w:r w:rsidRPr="009B1729">
        <w:rPr>
          <w:rFonts w:ascii="Arial" w:hAnsi="Arial" w:cs="Arial"/>
          <w:sz w:val="24"/>
          <w:szCs w:val="24"/>
        </w:rPr>
        <w:t xml:space="preserve"> кодексының 50 </w:t>
      </w:r>
      <w:proofErr w:type="spellStart"/>
      <w:r w:rsidRPr="009B1729">
        <w:rPr>
          <w:rFonts w:ascii="Arial" w:hAnsi="Arial" w:cs="Arial"/>
          <w:sz w:val="24"/>
          <w:szCs w:val="24"/>
        </w:rPr>
        <w:t>статьясы</w:t>
      </w:r>
      <w:proofErr w:type="spellEnd"/>
      <w:r w:rsidRPr="009B1729">
        <w:rPr>
          <w:rFonts w:ascii="Arial" w:hAnsi="Arial" w:cs="Arial"/>
          <w:sz w:val="24"/>
          <w:szCs w:val="24"/>
        </w:rPr>
        <w:t xml:space="preserve">, «Россия Федерациясендә җирле үзидарә оештыруның </w:t>
      </w:r>
      <w:proofErr w:type="spellStart"/>
      <w:r w:rsidRPr="009B1729">
        <w:rPr>
          <w:rFonts w:ascii="Arial" w:hAnsi="Arial" w:cs="Arial"/>
          <w:sz w:val="24"/>
          <w:szCs w:val="24"/>
        </w:rPr>
        <w:t>гомуми</w:t>
      </w:r>
      <w:proofErr w:type="spellEnd"/>
      <w:r w:rsidRPr="009B1729">
        <w:rPr>
          <w:rFonts w:ascii="Arial" w:hAnsi="Arial" w:cs="Arial"/>
          <w:sz w:val="24"/>
          <w:szCs w:val="24"/>
        </w:rPr>
        <w:t xml:space="preserve"> </w:t>
      </w:r>
      <w:proofErr w:type="spellStart"/>
      <w:r w:rsidRPr="009B1729">
        <w:rPr>
          <w:rFonts w:ascii="Arial" w:hAnsi="Arial" w:cs="Arial"/>
          <w:sz w:val="24"/>
          <w:szCs w:val="24"/>
        </w:rPr>
        <w:t>принциплары</w:t>
      </w:r>
      <w:proofErr w:type="spellEnd"/>
      <w:r w:rsidRPr="009B1729">
        <w:rPr>
          <w:rFonts w:ascii="Arial" w:hAnsi="Arial" w:cs="Arial"/>
          <w:sz w:val="24"/>
          <w:szCs w:val="24"/>
        </w:rPr>
        <w:t xml:space="preserve"> </w:t>
      </w:r>
      <w:proofErr w:type="spellStart"/>
      <w:r w:rsidRPr="009B1729">
        <w:rPr>
          <w:rFonts w:ascii="Arial" w:hAnsi="Arial" w:cs="Arial"/>
          <w:sz w:val="24"/>
          <w:szCs w:val="24"/>
        </w:rPr>
        <w:t>турында</w:t>
      </w:r>
      <w:proofErr w:type="spellEnd"/>
      <w:r w:rsidRPr="009B1729">
        <w:rPr>
          <w:rFonts w:ascii="Arial" w:hAnsi="Arial" w:cs="Arial"/>
          <w:sz w:val="24"/>
          <w:szCs w:val="24"/>
        </w:rPr>
        <w:t xml:space="preserve">» 2003 елның 6 октябрендәге 131-ФЗ </w:t>
      </w:r>
      <w:proofErr w:type="spellStart"/>
      <w:r w:rsidRPr="009B1729">
        <w:rPr>
          <w:rFonts w:ascii="Arial" w:hAnsi="Arial" w:cs="Arial"/>
          <w:sz w:val="24"/>
          <w:szCs w:val="24"/>
        </w:rPr>
        <w:t>номерлы</w:t>
      </w:r>
      <w:proofErr w:type="spellEnd"/>
      <w:r w:rsidRPr="009B1729">
        <w:rPr>
          <w:rFonts w:ascii="Arial" w:hAnsi="Arial" w:cs="Arial"/>
          <w:sz w:val="24"/>
          <w:szCs w:val="24"/>
        </w:rPr>
        <w:t xml:space="preserve"> </w:t>
      </w:r>
      <w:proofErr w:type="spellStart"/>
      <w:r w:rsidRPr="009B1729">
        <w:rPr>
          <w:rFonts w:ascii="Arial" w:hAnsi="Arial" w:cs="Arial"/>
          <w:sz w:val="24"/>
          <w:szCs w:val="24"/>
        </w:rPr>
        <w:t>Федераль</w:t>
      </w:r>
      <w:proofErr w:type="spellEnd"/>
      <w:r w:rsidRPr="009B1729">
        <w:rPr>
          <w:rFonts w:ascii="Arial" w:hAnsi="Arial" w:cs="Arial"/>
          <w:sz w:val="24"/>
          <w:szCs w:val="24"/>
        </w:rPr>
        <w:t xml:space="preserve"> закон нигезендә</w:t>
      </w:r>
    </w:p>
    <w:p w:rsidR="0014165A" w:rsidRPr="009B1729" w:rsidRDefault="001C5B9C" w:rsidP="001C5B9C">
      <w:pPr>
        <w:spacing w:before="240" w:after="240"/>
        <w:ind w:firstLine="709"/>
        <w:jc w:val="center"/>
        <w:rPr>
          <w:rFonts w:ascii="Arial" w:hAnsi="Arial" w:cs="Arial"/>
          <w:sz w:val="24"/>
          <w:szCs w:val="24"/>
        </w:rPr>
      </w:pPr>
      <w:r w:rsidRPr="009B1729">
        <w:rPr>
          <w:rFonts w:ascii="Arial" w:hAnsi="Arial" w:cs="Arial"/>
          <w:sz w:val="24"/>
          <w:szCs w:val="24"/>
        </w:rPr>
        <w:t xml:space="preserve">Алексеевск </w:t>
      </w:r>
      <w:proofErr w:type="spellStart"/>
      <w:r w:rsidRPr="009B1729">
        <w:rPr>
          <w:rFonts w:ascii="Arial" w:hAnsi="Arial" w:cs="Arial"/>
          <w:sz w:val="24"/>
          <w:szCs w:val="24"/>
        </w:rPr>
        <w:t>муниципаль</w:t>
      </w:r>
      <w:proofErr w:type="spellEnd"/>
      <w:r w:rsidRPr="009B1729">
        <w:rPr>
          <w:rFonts w:ascii="Arial" w:hAnsi="Arial" w:cs="Arial"/>
          <w:sz w:val="24"/>
          <w:szCs w:val="24"/>
        </w:rPr>
        <w:t xml:space="preserve"> районы Советы </w:t>
      </w:r>
      <w:proofErr w:type="spellStart"/>
      <w:r w:rsidRPr="009B1729">
        <w:rPr>
          <w:rFonts w:ascii="Arial" w:hAnsi="Arial" w:cs="Arial"/>
          <w:sz w:val="24"/>
          <w:szCs w:val="24"/>
        </w:rPr>
        <w:t>карар</w:t>
      </w:r>
      <w:proofErr w:type="spellEnd"/>
      <w:r w:rsidRPr="009B1729">
        <w:rPr>
          <w:rFonts w:ascii="Arial" w:hAnsi="Arial" w:cs="Arial"/>
          <w:sz w:val="24"/>
          <w:szCs w:val="24"/>
        </w:rPr>
        <w:t xml:space="preserve"> </w:t>
      </w:r>
      <w:proofErr w:type="spellStart"/>
      <w:r w:rsidRPr="009B1729">
        <w:rPr>
          <w:rFonts w:ascii="Arial" w:hAnsi="Arial" w:cs="Arial"/>
          <w:sz w:val="24"/>
          <w:szCs w:val="24"/>
        </w:rPr>
        <w:t>кылды</w:t>
      </w:r>
      <w:proofErr w:type="spellEnd"/>
      <w:r w:rsidRPr="009B1729">
        <w:rPr>
          <w:rFonts w:ascii="Arial" w:hAnsi="Arial" w:cs="Arial"/>
          <w:sz w:val="24"/>
          <w:szCs w:val="24"/>
        </w:rPr>
        <w:t>:</w:t>
      </w:r>
    </w:p>
    <w:p w:rsidR="001C5B9C" w:rsidRPr="009B1729" w:rsidRDefault="001C5B9C" w:rsidP="00484A20">
      <w:pPr>
        <w:numPr>
          <w:ilvl w:val="0"/>
          <w:numId w:val="7"/>
        </w:numPr>
        <w:spacing w:line="276" w:lineRule="auto"/>
        <w:ind w:left="0" w:firstLine="426"/>
        <w:jc w:val="both"/>
        <w:rPr>
          <w:rFonts w:ascii="Arial" w:hAnsi="Arial" w:cs="Arial"/>
          <w:sz w:val="24"/>
          <w:szCs w:val="24"/>
        </w:rPr>
      </w:pPr>
      <w:proofErr w:type="spellStart"/>
      <w:r w:rsidRPr="009B1729">
        <w:rPr>
          <w:rFonts w:ascii="Arial" w:hAnsi="Arial" w:cs="Arial"/>
          <w:sz w:val="24"/>
          <w:szCs w:val="24"/>
        </w:rPr>
        <w:t>Социаль</w:t>
      </w:r>
      <w:proofErr w:type="spellEnd"/>
      <w:r w:rsidRPr="009B1729">
        <w:rPr>
          <w:rFonts w:ascii="Arial" w:hAnsi="Arial" w:cs="Arial"/>
          <w:sz w:val="24"/>
          <w:szCs w:val="24"/>
        </w:rPr>
        <w:t xml:space="preserve"> наем шартнамәсе </w:t>
      </w:r>
      <w:proofErr w:type="spellStart"/>
      <w:r w:rsidRPr="009B1729">
        <w:rPr>
          <w:rFonts w:ascii="Arial" w:hAnsi="Arial" w:cs="Arial"/>
          <w:sz w:val="24"/>
          <w:szCs w:val="24"/>
        </w:rPr>
        <w:t>буенча</w:t>
      </w:r>
      <w:proofErr w:type="spellEnd"/>
      <w:r w:rsidRPr="009B1729">
        <w:rPr>
          <w:rFonts w:ascii="Arial" w:hAnsi="Arial" w:cs="Arial"/>
          <w:sz w:val="24"/>
          <w:szCs w:val="24"/>
        </w:rPr>
        <w:t xml:space="preserve"> һәм Дәүләт </w:t>
      </w:r>
      <w:proofErr w:type="spellStart"/>
      <w:r w:rsidRPr="009B1729">
        <w:rPr>
          <w:rFonts w:ascii="Arial" w:hAnsi="Arial" w:cs="Arial"/>
          <w:sz w:val="24"/>
          <w:szCs w:val="24"/>
        </w:rPr>
        <w:t>торак</w:t>
      </w:r>
      <w:proofErr w:type="spellEnd"/>
      <w:r w:rsidRPr="009B1729">
        <w:rPr>
          <w:rFonts w:ascii="Arial" w:hAnsi="Arial" w:cs="Arial"/>
          <w:sz w:val="24"/>
          <w:szCs w:val="24"/>
        </w:rPr>
        <w:t xml:space="preserve"> </w:t>
      </w:r>
      <w:proofErr w:type="spellStart"/>
      <w:r w:rsidRPr="009B1729">
        <w:rPr>
          <w:rFonts w:ascii="Arial" w:hAnsi="Arial" w:cs="Arial"/>
          <w:sz w:val="24"/>
          <w:szCs w:val="24"/>
        </w:rPr>
        <w:t>программалары</w:t>
      </w:r>
      <w:proofErr w:type="spellEnd"/>
      <w:r w:rsidRPr="009B1729">
        <w:rPr>
          <w:rFonts w:ascii="Arial" w:hAnsi="Arial" w:cs="Arial"/>
          <w:sz w:val="24"/>
          <w:szCs w:val="24"/>
        </w:rPr>
        <w:t xml:space="preserve"> </w:t>
      </w:r>
      <w:proofErr w:type="spellStart"/>
      <w:r w:rsidRPr="009B1729">
        <w:rPr>
          <w:rFonts w:ascii="Arial" w:hAnsi="Arial" w:cs="Arial"/>
          <w:sz w:val="24"/>
          <w:szCs w:val="24"/>
        </w:rPr>
        <w:t>буенча</w:t>
      </w:r>
      <w:proofErr w:type="spellEnd"/>
      <w:r w:rsidRPr="009B1729">
        <w:rPr>
          <w:rFonts w:ascii="Arial" w:hAnsi="Arial" w:cs="Arial"/>
          <w:sz w:val="24"/>
          <w:szCs w:val="24"/>
        </w:rPr>
        <w:t xml:space="preserve"> гаиләнең </w:t>
      </w:r>
      <w:proofErr w:type="spellStart"/>
      <w:r w:rsidRPr="009B1729">
        <w:rPr>
          <w:rFonts w:ascii="Arial" w:hAnsi="Arial" w:cs="Arial"/>
          <w:sz w:val="24"/>
          <w:szCs w:val="24"/>
        </w:rPr>
        <w:t>бер</w:t>
      </w:r>
      <w:proofErr w:type="spellEnd"/>
      <w:r w:rsidRPr="009B1729">
        <w:rPr>
          <w:rFonts w:ascii="Arial" w:hAnsi="Arial" w:cs="Arial"/>
          <w:sz w:val="24"/>
          <w:szCs w:val="24"/>
        </w:rPr>
        <w:t xml:space="preserve"> әгъзасына 18 кв</w:t>
      </w:r>
      <w:proofErr w:type="gramStart"/>
      <w:r w:rsidRPr="009B1729">
        <w:rPr>
          <w:rFonts w:ascii="Arial" w:hAnsi="Arial" w:cs="Arial"/>
          <w:sz w:val="24"/>
          <w:szCs w:val="24"/>
        </w:rPr>
        <w:t>.м</w:t>
      </w:r>
      <w:proofErr w:type="gramEnd"/>
      <w:r w:rsidRPr="009B1729">
        <w:rPr>
          <w:rFonts w:ascii="Arial" w:hAnsi="Arial" w:cs="Arial"/>
          <w:sz w:val="24"/>
          <w:szCs w:val="24"/>
        </w:rPr>
        <w:t xml:space="preserve">етр күләмендә </w:t>
      </w:r>
      <w:proofErr w:type="spellStart"/>
      <w:r w:rsidRPr="009B1729">
        <w:rPr>
          <w:rFonts w:ascii="Arial" w:hAnsi="Arial" w:cs="Arial"/>
          <w:sz w:val="24"/>
          <w:szCs w:val="24"/>
        </w:rPr>
        <w:t>торак</w:t>
      </w:r>
      <w:proofErr w:type="spellEnd"/>
      <w:r w:rsidRPr="009B1729">
        <w:rPr>
          <w:rFonts w:ascii="Arial" w:hAnsi="Arial" w:cs="Arial"/>
          <w:sz w:val="24"/>
          <w:szCs w:val="24"/>
        </w:rPr>
        <w:t xml:space="preserve"> </w:t>
      </w:r>
      <w:proofErr w:type="spellStart"/>
      <w:r w:rsidRPr="009B1729">
        <w:rPr>
          <w:rFonts w:ascii="Arial" w:hAnsi="Arial" w:cs="Arial"/>
          <w:sz w:val="24"/>
          <w:szCs w:val="24"/>
        </w:rPr>
        <w:t>урыны</w:t>
      </w:r>
      <w:proofErr w:type="spellEnd"/>
      <w:r w:rsidRPr="009B1729">
        <w:rPr>
          <w:rFonts w:ascii="Arial" w:hAnsi="Arial" w:cs="Arial"/>
          <w:sz w:val="24"/>
          <w:szCs w:val="24"/>
        </w:rPr>
        <w:t xml:space="preserve"> мәйданы, әмма </w:t>
      </w:r>
      <w:proofErr w:type="spellStart"/>
      <w:r w:rsidRPr="009B1729">
        <w:rPr>
          <w:rFonts w:ascii="Arial" w:hAnsi="Arial" w:cs="Arial"/>
          <w:sz w:val="24"/>
          <w:szCs w:val="24"/>
        </w:rPr>
        <w:t>ялгыз</w:t>
      </w:r>
      <w:proofErr w:type="spellEnd"/>
      <w:r w:rsidRPr="009B1729">
        <w:rPr>
          <w:rFonts w:ascii="Arial" w:hAnsi="Arial" w:cs="Arial"/>
          <w:sz w:val="24"/>
          <w:szCs w:val="24"/>
        </w:rPr>
        <w:t xml:space="preserve"> яшәүче граждан өчен кимендә 33 кв. метр һәм </w:t>
      </w:r>
      <w:proofErr w:type="spellStart"/>
      <w:r w:rsidRPr="009B1729">
        <w:rPr>
          <w:rFonts w:ascii="Arial" w:hAnsi="Arial" w:cs="Arial"/>
          <w:sz w:val="24"/>
          <w:szCs w:val="24"/>
        </w:rPr>
        <w:t>ике</w:t>
      </w:r>
      <w:proofErr w:type="spellEnd"/>
      <w:r w:rsidRPr="009B1729">
        <w:rPr>
          <w:rFonts w:ascii="Arial" w:hAnsi="Arial" w:cs="Arial"/>
          <w:sz w:val="24"/>
          <w:szCs w:val="24"/>
        </w:rPr>
        <w:t xml:space="preserve"> кешедән </w:t>
      </w:r>
      <w:proofErr w:type="spellStart"/>
      <w:r w:rsidRPr="009B1729">
        <w:rPr>
          <w:rFonts w:ascii="Arial" w:hAnsi="Arial" w:cs="Arial"/>
          <w:sz w:val="24"/>
          <w:szCs w:val="24"/>
        </w:rPr>
        <w:t>торган</w:t>
      </w:r>
      <w:proofErr w:type="spellEnd"/>
      <w:r w:rsidRPr="009B1729">
        <w:rPr>
          <w:rFonts w:ascii="Arial" w:hAnsi="Arial" w:cs="Arial"/>
          <w:sz w:val="24"/>
          <w:szCs w:val="24"/>
        </w:rPr>
        <w:t xml:space="preserve"> гаилә өчен </w:t>
      </w:r>
      <w:proofErr w:type="spellStart"/>
      <w:r w:rsidRPr="009B1729">
        <w:rPr>
          <w:rFonts w:ascii="Arial" w:hAnsi="Arial" w:cs="Arial"/>
          <w:sz w:val="24"/>
          <w:szCs w:val="24"/>
        </w:rPr>
        <w:t>торак</w:t>
      </w:r>
      <w:proofErr w:type="spellEnd"/>
      <w:r w:rsidRPr="009B1729">
        <w:rPr>
          <w:rFonts w:ascii="Arial" w:hAnsi="Arial" w:cs="Arial"/>
          <w:sz w:val="24"/>
          <w:szCs w:val="24"/>
        </w:rPr>
        <w:t xml:space="preserve"> </w:t>
      </w:r>
      <w:proofErr w:type="spellStart"/>
      <w:r w:rsidRPr="009B1729">
        <w:rPr>
          <w:rFonts w:ascii="Arial" w:hAnsi="Arial" w:cs="Arial"/>
          <w:sz w:val="24"/>
          <w:szCs w:val="24"/>
        </w:rPr>
        <w:t>урыны</w:t>
      </w:r>
      <w:proofErr w:type="spellEnd"/>
      <w:r w:rsidRPr="009B1729">
        <w:rPr>
          <w:rFonts w:ascii="Arial" w:hAnsi="Arial" w:cs="Arial"/>
          <w:sz w:val="24"/>
          <w:szCs w:val="24"/>
        </w:rPr>
        <w:t xml:space="preserve"> </w:t>
      </w:r>
      <w:proofErr w:type="spellStart"/>
      <w:r w:rsidRPr="009B1729">
        <w:rPr>
          <w:rFonts w:ascii="Arial" w:hAnsi="Arial" w:cs="Arial"/>
          <w:sz w:val="24"/>
          <w:szCs w:val="24"/>
        </w:rPr>
        <w:t>гомуми</w:t>
      </w:r>
      <w:proofErr w:type="spellEnd"/>
      <w:r w:rsidRPr="009B1729">
        <w:rPr>
          <w:rFonts w:ascii="Arial" w:hAnsi="Arial" w:cs="Arial"/>
          <w:sz w:val="24"/>
          <w:szCs w:val="24"/>
        </w:rPr>
        <w:t xml:space="preserve"> мәйданының 42 кв. </w:t>
      </w:r>
      <w:proofErr w:type="spellStart"/>
      <w:r w:rsidRPr="009B1729">
        <w:rPr>
          <w:rFonts w:ascii="Arial" w:hAnsi="Arial" w:cs="Arial"/>
          <w:sz w:val="24"/>
          <w:szCs w:val="24"/>
        </w:rPr>
        <w:t>метрыннан</w:t>
      </w:r>
      <w:proofErr w:type="spellEnd"/>
      <w:r w:rsidRPr="009B1729">
        <w:rPr>
          <w:rFonts w:ascii="Arial" w:hAnsi="Arial" w:cs="Arial"/>
          <w:sz w:val="24"/>
          <w:szCs w:val="24"/>
        </w:rPr>
        <w:t xml:space="preserve"> да </w:t>
      </w:r>
      <w:proofErr w:type="spellStart"/>
      <w:r w:rsidRPr="009B1729">
        <w:rPr>
          <w:rFonts w:ascii="Arial" w:hAnsi="Arial" w:cs="Arial"/>
          <w:sz w:val="24"/>
          <w:szCs w:val="24"/>
        </w:rPr>
        <w:t>ким</w:t>
      </w:r>
      <w:proofErr w:type="spellEnd"/>
      <w:r w:rsidRPr="009B1729">
        <w:rPr>
          <w:rFonts w:ascii="Arial" w:hAnsi="Arial" w:cs="Arial"/>
          <w:sz w:val="24"/>
          <w:szCs w:val="24"/>
        </w:rPr>
        <w:t xml:space="preserve"> </w:t>
      </w:r>
      <w:proofErr w:type="spellStart"/>
      <w:r w:rsidRPr="009B1729">
        <w:rPr>
          <w:rFonts w:ascii="Arial" w:hAnsi="Arial" w:cs="Arial"/>
          <w:sz w:val="24"/>
          <w:szCs w:val="24"/>
        </w:rPr>
        <w:t>булмаган</w:t>
      </w:r>
      <w:proofErr w:type="spellEnd"/>
      <w:r w:rsidRPr="009B1729">
        <w:rPr>
          <w:rFonts w:ascii="Arial" w:hAnsi="Arial" w:cs="Arial"/>
          <w:sz w:val="24"/>
          <w:szCs w:val="24"/>
        </w:rPr>
        <w:t xml:space="preserve"> күләмдә </w:t>
      </w:r>
      <w:proofErr w:type="spellStart"/>
      <w:r w:rsidRPr="009B1729">
        <w:rPr>
          <w:rFonts w:ascii="Arial" w:hAnsi="Arial" w:cs="Arial"/>
          <w:sz w:val="24"/>
          <w:szCs w:val="24"/>
        </w:rPr>
        <w:t>торак</w:t>
      </w:r>
      <w:proofErr w:type="spellEnd"/>
      <w:r w:rsidRPr="009B1729">
        <w:rPr>
          <w:rFonts w:ascii="Arial" w:hAnsi="Arial" w:cs="Arial"/>
          <w:sz w:val="24"/>
          <w:szCs w:val="24"/>
        </w:rPr>
        <w:t xml:space="preserve"> </w:t>
      </w:r>
      <w:proofErr w:type="spellStart"/>
      <w:r w:rsidRPr="009B1729">
        <w:rPr>
          <w:rFonts w:ascii="Arial" w:hAnsi="Arial" w:cs="Arial"/>
          <w:sz w:val="24"/>
          <w:szCs w:val="24"/>
        </w:rPr>
        <w:t>урыны</w:t>
      </w:r>
      <w:proofErr w:type="spellEnd"/>
      <w:r w:rsidRPr="009B1729">
        <w:rPr>
          <w:rFonts w:ascii="Arial" w:hAnsi="Arial" w:cs="Arial"/>
          <w:sz w:val="24"/>
          <w:szCs w:val="24"/>
        </w:rPr>
        <w:t xml:space="preserve"> бирү </w:t>
      </w:r>
      <w:proofErr w:type="spellStart"/>
      <w:r w:rsidRPr="009B1729">
        <w:rPr>
          <w:rFonts w:ascii="Arial" w:hAnsi="Arial" w:cs="Arial"/>
          <w:sz w:val="24"/>
          <w:szCs w:val="24"/>
        </w:rPr>
        <w:t>нормасын</w:t>
      </w:r>
      <w:proofErr w:type="spellEnd"/>
      <w:r w:rsidRPr="009B1729">
        <w:rPr>
          <w:rFonts w:ascii="Arial" w:hAnsi="Arial" w:cs="Arial"/>
          <w:sz w:val="24"/>
          <w:szCs w:val="24"/>
        </w:rPr>
        <w:t xml:space="preserve"> билгеләргә.</w:t>
      </w:r>
    </w:p>
    <w:p w:rsidR="004B008B" w:rsidRPr="009B1729" w:rsidRDefault="001C5B9C" w:rsidP="00484A20">
      <w:pPr>
        <w:numPr>
          <w:ilvl w:val="0"/>
          <w:numId w:val="7"/>
        </w:numPr>
        <w:spacing w:line="276" w:lineRule="auto"/>
        <w:ind w:left="0" w:firstLine="426"/>
        <w:jc w:val="both"/>
        <w:rPr>
          <w:rFonts w:ascii="Arial" w:hAnsi="Arial" w:cs="Arial"/>
          <w:sz w:val="24"/>
          <w:szCs w:val="24"/>
        </w:rPr>
      </w:pPr>
      <w:proofErr w:type="spellStart"/>
      <w:r w:rsidRPr="009B1729">
        <w:rPr>
          <w:rFonts w:ascii="Arial" w:hAnsi="Arial" w:cs="Arial"/>
          <w:sz w:val="24"/>
          <w:szCs w:val="24"/>
        </w:rPr>
        <w:t>Торак</w:t>
      </w:r>
      <w:proofErr w:type="spellEnd"/>
      <w:r w:rsidRPr="009B1729">
        <w:rPr>
          <w:rFonts w:ascii="Arial" w:hAnsi="Arial" w:cs="Arial"/>
          <w:sz w:val="24"/>
          <w:szCs w:val="24"/>
        </w:rPr>
        <w:t xml:space="preserve"> </w:t>
      </w:r>
      <w:proofErr w:type="spellStart"/>
      <w:r w:rsidRPr="009B1729">
        <w:rPr>
          <w:rFonts w:ascii="Arial" w:hAnsi="Arial" w:cs="Arial"/>
          <w:sz w:val="24"/>
          <w:szCs w:val="24"/>
        </w:rPr>
        <w:t>урыны</w:t>
      </w:r>
      <w:proofErr w:type="spellEnd"/>
      <w:r w:rsidRPr="009B1729">
        <w:rPr>
          <w:rFonts w:ascii="Arial" w:hAnsi="Arial" w:cs="Arial"/>
          <w:sz w:val="24"/>
          <w:szCs w:val="24"/>
        </w:rPr>
        <w:t xml:space="preserve"> мәйданының исәпкә </w:t>
      </w:r>
      <w:proofErr w:type="spellStart"/>
      <w:r w:rsidRPr="009B1729">
        <w:rPr>
          <w:rFonts w:ascii="Arial" w:hAnsi="Arial" w:cs="Arial"/>
          <w:sz w:val="24"/>
          <w:szCs w:val="24"/>
        </w:rPr>
        <w:t>алу</w:t>
      </w:r>
      <w:proofErr w:type="spellEnd"/>
      <w:r w:rsidRPr="009B1729">
        <w:rPr>
          <w:rFonts w:ascii="Arial" w:hAnsi="Arial" w:cs="Arial"/>
          <w:sz w:val="24"/>
          <w:szCs w:val="24"/>
        </w:rPr>
        <w:t xml:space="preserve"> </w:t>
      </w:r>
      <w:proofErr w:type="spellStart"/>
      <w:r w:rsidRPr="009B1729">
        <w:rPr>
          <w:rFonts w:ascii="Arial" w:hAnsi="Arial" w:cs="Arial"/>
          <w:sz w:val="24"/>
          <w:szCs w:val="24"/>
        </w:rPr>
        <w:t>нормасын</w:t>
      </w:r>
      <w:proofErr w:type="spellEnd"/>
      <w:r w:rsidRPr="009B1729">
        <w:rPr>
          <w:rFonts w:ascii="Arial" w:hAnsi="Arial" w:cs="Arial"/>
          <w:sz w:val="24"/>
          <w:szCs w:val="24"/>
        </w:rPr>
        <w:t xml:space="preserve"> билгеләргә, </w:t>
      </w:r>
      <w:proofErr w:type="spellStart"/>
      <w:r w:rsidRPr="009B1729">
        <w:rPr>
          <w:rFonts w:ascii="Arial" w:hAnsi="Arial" w:cs="Arial"/>
          <w:sz w:val="24"/>
          <w:szCs w:val="24"/>
        </w:rPr>
        <w:t>аннан</w:t>
      </w:r>
      <w:proofErr w:type="spellEnd"/>
      <w:r w:rsidRPr="009B1729">
        <w:rPr>
          <w:rFonts w:ascii="Arial" w:hAnsi="Arial" w:cs="Arial"/>
          <w:sz w:val="24"/>
          <w:szCs w:val="24"/>
        </w:rPr>
        <w:t xml:space="preserve"> </w:t>
      </w:r>
      <w:proofErr w:type="spellStart"/>
      <w:r w:rsidRPr="009B1729">
        <w:rPr>
          <w:rFonts w:ascii="Arial" w:hAnsi="Arial" w:cs="Arial"/>
          <w:sz w:val="24"/>
          <w:szCs w:val="24"/>
        </w:rPr>
        <w:t>чыгып</w:t>
      </w:r>
      <w:proofErr w:type="spellEnd"/>
      <w:r w:rsidRPr="009B1729">
        <w:rPr>
          <w:rFonts w:ascii="Arial" w:hAnsi="Arial" w:cs="Arial"/>
          <w:sz w:val="24"/>
          <w:szCs w:val="24"/>
        </w:rPr>
        <w:t xml:space="preserve">, гражданнарның </w:t>
      </w:r>
      <w:proofErr w:type="spellStart"/>
      <w:r w:rsidRPr="009B1729">
        <w:rPr>
          <w:rFonts w:ascii="Arial" w:hAnsi="Arial" w:cs="Arial"/>
          <w:sz w:val="24"/>
          <w:szCs w:val="24"/>
        </w:rPr>
        <w:t>торак</w:t>
      </w:r>
      <w:proofErr w:type="spellEnd"/>
      <w:r w:rsidRPr="009B1729">
        <w:rPr>
          <w:rFonts w:ascii="Arial" w:hAnsi="Arial" w:cs="Arial"/>
          <w:sz w:val="24"/>
          <w:szCs w:val="24"/>
        </w:rPr>
        <w:t xml:space="preserve"> </w:t>
      </w:r>
      <w:proofErr w:type="spellStart"/>
      <w:r w:rsidRPr="009B1729">
        <w:rPr>
          <w:rFonts w:ascii="Arial" w:hAnsi="Arial" w:cs="Arial"/>
          <w:sz w:val="24"/>
          <w:szCs w:val="24"/>
        </w:rPr>
        <w:t>урыннарына</w:t>
      </w:r>
      <w:proofErr w:type="spellEnd"/>
      <w:r w:rsidRPr="009B1729">
        <w:rPr>
          <w:rFonts w:ascii="Arial" w:hAnsi="Arial" w:cs="Arial"/>
          <w:sz w:val="24"/>
          <w:szCs w:val="24"/>
        </w:rPr>
        <w:t xml:space="preserve"> мохтаҗлар </w:t>
      </w:r>
      <w:proofErr w:type="spellStart"/>
      <w:r w:rsidRPr="009B1729">
        <w:rPr>
          <w:rFonts w:ascii="Arial" w:hAnsi="Arial" w:cs="Arial"/>
          <w:sz w:val="24"/>
          <w:szCs w:val="24"/>
        </w:rPr>
        <w:t>буларак</w:t>
      </w:r>
      <w:proofErr w:type="spellEnd"/>
      <w:r w:rsidRPr="009B1729">
        <w:rPr>
          <w:rFonts w:ascii="Arial" w:hAnsi="Arial" w:cs="Arial"/>
          <w:sz w:val="24"/>
          <w:szCs w:val="24"/>
        </w:rPr>
        <w:t xml:space="preserve"> исәпкә </w:t>
      </w:r>
      <w:proofErr w:type="spellStart"/>
      <w:r w:rsidRPr="009B1729">
        <w:rPr>
          <w:rFonts w:ascii="Arial" w:hAnsi="Arial" w:cs="Arial"/>
          <w:sz w:val="24"/>
          <w:szCs w:val="24"/>
        </w:rPr>
        <w:t>алу</w:t>
      </w:r>
      <w:proofErr w:type="spellEnd"/>
      <w:r w:rsidRPr="009B1729">
        <w:rPr>
          <w:rFonts w:ascii="Arial" w:hAnsi="Arial" w:cs="Arial"/>
          <w:sz w:val="24"/>
          <w:szCs w:val="24"/>
        </w:rPr>
        <w:t xml:space="preserve"> </w:t>
      </w:r>
      <w:proofErr w:type="spellStart"/>
      <w:r w:rsidRPr="009B1729">
        <w:rPr>
          <w:rFonts w:ascii="Arial" w:hAnsi="Arial" w:cs="Arial"/>
          <w:sz w:val="24"/>
          <w:szCs w:val="24"/>
        </w:rPr>
        <w:t>максатларында</w:t>
      </w:r>
      <w:proofErr w:type="spellEnd"/>
      <w:r w:rsidRPr="009B1729">
        <w:rPr>
          <w:rFonts w:ascii="Arial" w:hAnsi="Arial" w:cs="Arial"/>
          <w:sz w:val="24"/>
          <w:szCs w:val="24"/>
        </w:rPr>
        <w:t xml:space="preserve"> </w:t>
      </w:r>
      <w:proofErr w:type="spellStart"/>
      <w:r w:rsidRPr="009B1729">
        <w:rPr>
          <w:rFonts w:ascii="Arial" w:hAnsi="Arial" w:cs="Arial"/>
          <w:sz w:val="24"/>
          <w:szCs w:val="24"/>
        </w:rPr>
        <w:t>торак</w:t>
      </w:r>
      <w:proofErr w:type="spellEnd"/>
      <w:r w:rsidRPr="009B1729">
        <w:rPr>
          <w:rFonts w:ascii="Arial" w:hAnsi="Arial" w:cs="Arial"/>
          <w:sz w:val="24"/>
          <w:szCs w:val="24"/>
        </w:rPr>
        <w:t xml:space="preserve"> </w:t>
      </w:r>
      <w:proofErr w:type="spellStart"/>
      <w:r w:rsidRPr="009B1729">
        <w:rPr>
          <w:rFonts w:ascii="Arial" w:hAnsi="Arial" w:cs="Arial"/>
          <w:sz w:val="24"/>
          <w:szCs w:val="24"/>
        </w:rPr>
        <w:t>урыны</w:t>
      </w:r>
      <w:proofErr w:type="spellEnd"/>
      <w:r w:rsidRPr="009B1729">
        <w:rPr>
          <w:rFonts w:ascii="Arial" w:hAnsi="Arial" w:cs="Arial"/>
          <w:sz w:val="24"/>
          <w:szCs w:val="24"/>
        </w:rPr>
        <w:t xml:space="preserve"> мәйданының гаиләнең </w:t>
      </w:r>
      <w:proofErr w:type="spellStart"/>
      <w:r w:rsidRPr="009B1729">
        <w:rPr>
          <w:rFonts w:ascii="Arial" w:hAnsi="Arial" w:cs="Arial"/>
          <w:sz w:val="24"/>
          <w:szCs w:val="24"/>
        </w:rPr>
        <w:t>бер</w:t>
      </w:r>
      <w:proofErr w:type="spellEnd"/>
      <w:r w:rsidRPr="009B1729">
        <w:rPr>
          <w:rFonts w:ascii="Arial" w:hAnsi="Arial" w:cs="Arial"/>
          <w:sz w:val="24"/>
          <w:szCs w:val="24"/>
        </w:rPr>
        <w:t xml:space="preserve"> әгъзасына 18 </w:t>
      </w:r>
      <w:proofErr w:type="spellStart"/>
      <w:r w:rsidRPr="009B1729">
        <w:rPr>
          <w:rFonts w:ascii="Arial" w:hAnsi="Arial" w:cs="Arial"/>
          <w:sz w:val="24"/>
          <w:szCs w:val="24"/>
        </w:rPr>
        <w:t>кв</w:t>
      </w:r>
      <w:proofErr w:type="gramStart"/>
      <w:r w:rsidRPr="009B1729">
        <w:rPr>
          <w:rFonts w:ascii="Arial" w:hAnsi="Arial" w:cs="Arial"/>
          <w:sz w:val="24"/>
          <w:szCs w:val="24"/>
        </w:rPr>
        <w:t>.м</w:t>
      </w:r>
      <w:proofErr w:type="gramEnd"/>
      <w:r w:rsidRPr="009B1729">
        <w:rPr>
          <w:rFonts w:ascii="Arial" w:hAnsi="Arial" w:cs="Arial"/>
          <w:sz w:val="24"/>
          <w:szCs w:val="24"/>
        </w:rPr>
        <w:t>етрдан</w:t>
      </w:r>
      <w:proofErr w:type="spellEnd"/>
      <w:r w:rsidRPr="009B1729">
        <w:rPr>
          <w:rFonts w:ascii="Arial" w:hAnsi="Arial" w:cs="Arial"/>
          <w:sz w:val="24"/>
          <w:szCs w:val="24"/>
        </w:rPr>
        <w:t xml:space="preserve"> да </w:t>
      </w:r>
      <w:proofErr w:type="spellStart"/>
      <w:r w:rsidRPr="009B1729">
        <w:rPr>
          <w:rFonts w:ascii="Arial" w:hAnsi="Arial" w:cs="Arial"/>
          <w:sz w:val="24"/>
          <w:szCs w:val="24"/>
        </w:rPr>
        <w:t>ким</w:t>
      </w:r>
      <w:proofErr w:type="spellEnd"/>
      <w:r w:rsidRPr="009B1729">
        <w:rPr>
          <w:rFonts w:ascii="Arial" w:hAnsi="Arial" w:cs="Arial"/>
          <w:sz w:val="24"/>
          <w:szCs w:val="24"/>
        </w:rPr>
        <w:t xml:space="preserve"> </w:t>
      </w:r>
      <w:proofErr w:type="spellStart"/>
      <w:r w:rsidRPr="009B1729">
        <w:rPr>
          <w:rFonts w:ascii="Arial" w:hAnsi="Arial" w:cs="Arial"/>
          <w:sz w:val="24"/>
          <w:szCs w:val="24"/>
        </w:rPr>
        <w:t>булмаган</w:t>
      </w:r>
      <w:proofErr w:type="spellEnd"/>
      <w:r w:rsidRPr="009B1729">
        <w:rPr>
          <w:rFonts w:ascii="Arial" w:hAnsi="Arial" w:cs="Arial"/>
          <w:sz w:val="24"/>
          <w:szCs w:val="24"/>
        </w:rPr>
        <w:t xml:space="preserve"> </w:t>
      </w:r>
      <w:proofErr w:type="spellStart"/>
      <w:r w:rsidRPr="009B1729">
        <w:rPr>
          <w:rFonts w:ascii="Arial" w:hAnsi="Arial" w:cs="Arial"/>
          <w:sz w:val="24"/>
          <w:szCs w:val="24"/>
        </w:rPr>
        <w:t>гомуми</w:t>
      </w:r>
      <w:proofErr w:type="spellEnd"/>
      <w:r w:rsidRPr="009B1729">
        <w:rPr>
          <w:rFonts w:ascii="Arial" w:hAnsi="Arial" w:cs="Arial"/>
          <w:sz w:val="24"/>
          <w:szCs w:val="24"/>
        </w:rPr>
        <w:t xml:space="preserve"> мәйданы белән тәэмин </w:t>
      </w:r>
      <w:proofErr w:type="spellStart"/>
      <w:r w:rsidRPr="009B1729">
        <w:rPr>
          <w:rFonts w:ascii="Arial" w:hAnsi="Arial" w:cs="Arial"/>
          <w:sz w:val="24"/>
          <w:szCs w:val="24"/>
        </w:rPr>
        <w:t>ителеше</w:t>
      </w:r>
      <w:proofErr w:type="spellEnd"/>
      <w:r w:rsidRPr="009B1729">
        <w:rPr>
          <w:rFonts w:ascii="Arial" w:hAnsi="Arial" w:cs="Arial"/>
          <w:sz w:val="24"/>
          <w:szCs w:val="24"/>
        </w:rPr>
        <w:t xml:space="preserve"> дәрәҗәсе билгеләнә.</w:t>
      </w:r>
    </w:p>
    <w:p w:rsidR="004B008B" w:rsidRPr="009B1729" w:rsidRDefault="001C5B9C" w:rsidP="00484A20">
      <w:pPr>
        <w:numPr>
          <w:ilvl w:val="0"/>
          <w:numId w:val="7"/>
        </w:numPr>
        <w:spacing w:line="276" w:lineRule="auto"/>
        <w:ind w:left="0" w:firstLine="426"/>
        <w:jc w:val="both"/>
        <w:rPr>
          <w:rFonts w:ascii="Arial" w:hAnsi="Arial" w:cs="Arial"/>
          <w:sz w:val="24"/>
          <w:szCs w:val="24"/>
        </w:rPr>
      </w:pPr>
      <w:r w:rsidRPr="009B1729">
        <w:rPr>
          <w:rFonts w:ascii="Arial" w:hAnsi="Arial" w:cs="Arial"/>
          <w:sz w:val="24"/>
          <w:szCs w:val="24"/>
        </w:rPr>
        <w:t xml:space="preserve">Алексеевск </w:t>
      </w:r>
      <w:proofErr w:type="spellStart"/>
      <w:r w:rsidRPr="009B1729">
        <w:rPr>
          <w:rFonts w:ascii="Arial" w:hAnsi="Arial" w:cs="Arial"/>
          <w:sz w:val="24"/>
          <w:szCs w:val="24"/>
        </w:rPr>
        <w:t>муниципаль</w:t>
      </w:r>
      <w:proofErr w:type="spellEnd"/>
      <w:r w:rsidRPr="009B1729">
        <w:rPr>
          <w:rFonts w:ascii="Arial" w:hAnsi="Arial" w:cs="Arial"/>
          <w:sz w:val="24"/>
          <w:szCs w:val="24"/>
        </w:rPr>
        <w:t xml:space="preserve"> районының «Алексеевск </w:t>
      </w:r>
      <w:proofErr w:type="spellStart"/>
      <w:r w:rsidRPr="009B1729">
        <w:rPr>
          <w:rFonts w:ascii="Arial" w:hAnsi="Arial" w:cs="Arial"/>
          <w:sz w:val="24"/>
          <w:szCs w:val="24"/>
        </w:rPr>
        <w:t>муниципаль</w:t>
      </w:r>
      <w:proofErr w:type="spellEnd"/>
      <w:r w:rsidRPr="009B1729">
        <w:rPr>
          <w:rFonts w:ascii="Arial" w:hAnsi="Arial" w:cs="Arial"/>
          <w:sz w:val="24"/>
          <w:szCs w:val="24"/>
        </w:rPr>
        <w:t xml:space="preserve"> </w:t>
      </w:r>
      <w:proofErr w:type="spellStart"/>
      <w:r w:rsidRPr="009B1729">
        <w:rPr>
          <w:rFonts w:ascii="Arial" w:hAnsi="Arial" w:cs="Arial"/>
          <w:sz w:val="24"/>
          <w:szCs w:val="24"/>
        </w:rPr>
        <w:t>районында</w:t>
      </w:r>
      <w:proofErr w:type="spellEnd"/>
      <w:r w:rsidRPr="009B1729">
        <w:rPr>
          <w:rFonts w:ascii="Arial" w:hAnsi="Arial" w:cs="Arial"/>
          <w:sz w:val="24"/>
          <w:szCs w:val="24"/>
        </w:rPr>
        <w:t xml:space="preserve"> </w:t>
      </w:r>
      <w:proofErr w:type="spellStart"/>
      <w:r w:rsidRPr="009B1729">
        <w:rPr>
          <w:rFonts w:ascii="Arial" w:hAnsi="Arial" w:cs="Arial"/>
          <w:sz w:val="24"/>
          <w:szCs w:val="24"/>
        </w:rPr>
        <w:t>торак</w:t>
      </w:r>
      <w:proofErr w:type="spellEnd"/>
      <w:r w:rsidRPr="009B1729">
        <w:rPr>
          <w:rFonts w:ascii="Arial" w:hAnsi="Arial" w:cs="Arial"/>
          <w:sz w:val="24"/>
          <w:szCs w:val="24"/>
        </w:rPr>
        <w:t xml:space="preserve"> </w:t>
      </w:r>
      <w:proofErr w:type="spellStart"/>
      <w:r w:rsidRPr="009B1729">
        <w:rPr>
          <w:rFonts w:ascii="Arial" w:hAnsi="Arial" w:cs="Arial"/>
          <w:sz w:val="24"/>
          <w:szCs w:val="24"/>
        </w:rPr>
        <w:t>урын</w:t>
      </w:r>
      <w:proofErr w:type="spellEnd"/>
      <w:r w:rsidRPr="009B1729">
        <w:rPr>
          <w:rFonts w:ascii="Arial" w:hAnsi="Arial" w:cs="Arial"/>
          <w:sz w:val="24"/>
          <w:szCs w:val="24"/>
        </w:rPr>
        <w:t xml:space="preserve"> мәйданының исәпкә </w:t>
      </w:r>
      <w:proofErr w:type="spellStart"/>
      <w:r w:rsidRPr="009B1729">
        <w:rPr>
          <w:rFonts w:ascii="Arial" w:hAnsi="Arial" w:cs="Arial"/>
          <w:sz w:val="24"/>
          <w:szCs w:val="24"/>
        </w:rPr>
        <w:t>алу</w:t>
      </w:r>
      <w:proofErr w:type="spellEnd"/>
      <w:r w:rsidRPr="009B1729">
        <w:rPr>
          <w:rFonts w:ascii="Arial" w:hAnsi="Arial" w:cs="Arial"/>
          <w:sz w:val="24"/>
          <w:szCs w:val="24"/>
        </w:rPr>
        <w:t xml:space="preserve"> </w:t>
      </w:r>
      <w:proofErr w:type="spellStart"/>
      <w:r w:rsidRPr="009B1729">
        <w:rPr>
          <w:rFonts w:ascii="Arial" w:hAnsi="Arial" w:cs="Arial"/>
          <w:sz w:val="24"/>
          <w:szCs w:val="24"/>
        </w:rPr>
        <w:t>нормасын</w:t>
      </w:r>
      <w:proofErr w:type="spellEnd"/>
      <w:r w:rsidRPr="009B1729">
        <w:rPr>
          <w:rFonts w:ascii="Arial" w:hAnsi="Arial" w:cs="Arial"/>
          <w:sz w:val="24"/>
          <w:szCs w:val="24"/>
        </w:rPr>
        <w:t xml:space="preserve"> билгеләү </w:t>
      </w:r>
      <w:proofErr w:type="spellStart"/>
      <w:r w:rsidRPr="009B1729">
        <w:rPr>
          <w:rFonts w:ascii="Arial" w:hAnsi="Arial" w:cs="Arial"/>
          <w:sz w:val="24"/>
          <w:szCs w:val="24"/>
        </w:rPr>
        <w:t>турында</w:t>
      </w:r>
      <w:proofErr w:type="spellEnd"/>
      <w:r w:rsidRPr="009B1729">
        <w:rPr>
          <w:rFonts w:ascii="Arial" w:hAnsi="Arial" w:cs="Arial"/>
          <w:sz w:val="24"/>
          <w:szCs w:val="24"/>
        </w:rPr>
        <w:t xml:space="preserve">» 2007 елның 19 ноябрендәге 280 </w:t>
      </w:r>
      <w:proofErr w:type="spellStart"/>
      <w:r w:rsidRPr="009B1729">
        <w:rPr>
          <w:rFonts w:ascii="Arial" w:hAnsi="Arial" w:cs="Arial"/>
          <w:sz w:val="24"/>
          <w:szCs w:val="24"/>
        </w:rPr>
        <w:t>номерлы</w:t>
      </w:r>
      <w:proofErr w:type="spellEnd"/>
      <w:r w:rsidRPr="009B1729">
        <w:rPr>
          <w:rFonts w:ascii="Arial" w:hAnsi="Arial" w:cs="Arial"/>
          <w:sz w:val="24"/>
          <w:szCs w:val="24"/>
        </w:rPr>
        <w:t xml:space="preserve"> </w:t>
      </w:r>
      <w:proofErr w:type="spellStart"/>
      <w:r w:rsidRPr="009B1729">
        <w:rPr>
          <w:rFonts w:ascii="Arial" w:hAnsi="Arial" w:cs="Arial"/>
          <w:sz w:val="24"/>
          <w:szCs w:val="24"/>
        </w:rPr>
        <w:t>карарын</w:t>
      </w:r>
      <w:proofErr w:type="spellEnd"/>
      <w:r w:rsidRPr="009B1729">
        <w:rPr>
          <w:rFonts w:ascii="Arial" w:hAnsi="Arial" w:cs="Arial"/>
          <w:sz w:val="24"/>
          <w:szCs w:val="24"/>
        </w:rPr>
        <w:t xml:space="preserve"> үз көчен </w:t>
      </w:r>
      <w:proofErr w:type="spellStart"/>
      <w:r w:rsidRPr="009B1729">
        <w:rPr>
          <w:rFonts w:ascii="Arial" w:hAnsi="Arial" w:cs="Arial"/>
          <w:sz w:val="24"/>
          <w:szCs w:val="24"/>
        </w:rPr>
        <w:t>югалткан</w:t>
      </w:r>
      <w:proofErr w:type="spellEnd"/>
      <w:r w:rsidRPr="009B1729">
        <w:rPr>
          <w:rFonts w:ascii="Arial" w:hAnsi="Arial" w:cs="Arial"/>
          <w:sz w:val="24"/>
          <w:szCs w:val="24"/>
        </w:rPr>
        <w:t xml:space="preserve"> </w:t>
      </w:r>
      <w:proofErr w:type="spellStart"/>
      <w:proofErr w:type="gramStart"/>
      <w:r w:rsidRPr="009B1729">
        <w:rPr>
          <w:rFonts w:ascii="Arial" w:hAnsi="Arial" w:cs="Arial"/>
          <w:sz w:val="24"/>
          <w:szCs w:val="24"/>
        </w:rPr>
        <w:t>дип</w:t>
      </w:r>
      <w:proofErr w:type="spellEnd"/>
      <w:proofErr w:type="gramEnd"/>
      <w:r w:rsidRPr="009B1729">
        <w:rPr>
          <w:rFonts w:ascii="Arial" w:hAnsi="Arial" w:cs="Arial"/>
          <w:sz w:val="24"/>
          <w:szCs w:val="24"/>
        </w:rPr>
        <w:t xml:space="preserve"> </w:t>
      </w:r>
      <w:proofErr w:type="spellStart"/>
      <w:r w:rsidRPr="009B1729">
        <w:rPr>
          <w:rFonts w:ascii="Arial" w:hAnsi="Arial" w:cs="Arial"/>
          <w:sz w:val="24"/>
          <w:szCs w:val="24"/>
        </w:rPr>
        <w:t>танырга</w:t>
      </w:r>
      <w:proofErr w:type="spellEnd"/>
      <w:r w:rsidRPr="009B1729">
        <w:rPr>
          <w:rFonts w:ascii="Arial" w:hAnsi="Arial" w:cs="Arial"/>
          <w:sz w:val="24"/>
          <w:szCs w:val="24"/>
        </w:rPr>
        <w:t>.</w:t>
      </w:r>
    </w:p>
    <w:p w:rsidR="004B008B" w:rsidRPr="009B1729" w:rsidRDefault="001C5B9C" w:rsidP="00484A20">
      <w:pPr>
        <w:numPr>
          <w:ilvl w:val="0"/>
          <w:numId w:val="7"/>
        </w:numPr>
        <w:spacing w:line="276" w:lineRule="auto"/>
        <w:ind w:left="0" w:firstLine="426"/>
        <w:jc w:val="both"/>
        <w:rPr>
          <w:rFonts w:ascii="Arial" w:hAnsi="Arial" w:cs="Arial"/>
          <w:sz w:val="24"/>
          <w:szCs w:val="24"/>
        </w:rPr>
      </w:pPr>
      <w:r w:rsidRPr="009B1729">
        <w:rPr>
          <w:rFonts w:ascii="Arial" w:hAnsi="Arial" w:cs="Arial"/>
          <w:sz w:val="24"/>
          <w:szCs w:val="24"/>
        </w:rPr>
        <w:t xml:space="preserve">Әлеге </w:t>
      </w:r>
      <w:proofErr w:type="spellStart"/>
      <w:r w:rsidRPr="009B1729">
        <w:rPr>
          <w:rFonts w:ascii="Arial" w:hAnsi="Arial" w:cs="Arial"/>
          <w:sz w:val="24"/>
          <w:szCs w:val="24"/>
        </w:rPr>
        <w:t>карарны</w:t>
      </w:r>
      <w:proofErr w:type="spellEnd"/>
      <w:r w:rsidRPr="009B1729">
        <w:rPr>
          <w:rFonts w:ascii="Arial" w:hAnsi="Arial" w:cs="Arial"/>
          <w:sz w:val="24"/>
          <w:szCs w:val="24"/>
        </w:rPr>
        <w:t xml:space="preserve"> Интернет мәгълүмат-телекоммуникация челтәрендә Татарстан </w:t>
      </w:r>
      <w:proofErr w:type="spellStart"/>
      <w:r w:rsidRPr="009B1729">
        <w:rPr>
          <w:rFonts w:ascii="Arial" w:hAnsi="Arial" w:cs="Arial"/>
          <w:sz w:val="24"/>
          <w:szCs w:val="24"/>
        </w:rPr>
        <w:t>Республикасы</w:t>
      </w:r>
      <w:proofErr w:type="spellEnd"/>
      <w:r w:rsidRPr="009B1729">
        <w:rPr>
          <w:rFonts w:ascii="Arial" w:hAnsi="Arial" w:cs="Arial"/>
          <w:sz w:val="24"/>
          <w:szCs w:val="24"/>
        </w:rPr>
        <w:t xml:space="preserve"> </w:t>
      </w:r>
      <w:proofErr w:type="spellStart"/>
      <w:r w:rsidRPr="009B1729">
        <w:rPr>
          <w:rFonts w:ascii="Arial" w:hAnsi="Arial" w:cs="Arial"/>
          <w:sz w:val="24"/>
          <w:szCs w:val="24"/>
        </w:rPr>
        <w:t>хокукый</w:t>
      </w:r>
      <w:proofErr w:type="spellEnd"/>
      <w:r w:rsidRPr="009B1729">
        <w:rPr>
          <w:rFonts w:ascii="Arial" w:hAnsi="Arial" w:cs="Arial"/>
          <w:sz w:val="24"/>
          <w:szCs w:val="24"/>
        </w:rPr>
        <w:t xml:space="preserve"> мәгълүматының </w:t>
      </w:r>
      <w:proofErr w:type="gramStart"/>
      <w:r w:rsidRPr="009B1729">
        <w:rPr>
          <w:rFonts w:ascii="Arial" w:hAnsi="Arial" w:cs="Arial"/>
          <w:sz w:val="24"/>
          <w:szCs w:val="24"/>
        </w:rPr>
        <w:t>р</w:t>
      </w:r>
      <w:proofErr w:type="gramEnd"/>
      <w:r w:rsidRPr="009B1729">
        <w:rPr>
          <w:rFonts w:ascii="Arial" w:hAnsi="Arial" w:cs="Arial"/>
          <w:sz w:val="24"/>
          <w:szCs w:val="24"/>
        </w:rPr>
        <w:t xml:space="preserve">әсми </w:t>
      </w:r>
      <w:proofErr w:type="spellStart"/>
      <w:r w:rsidRPr="009B1729">
        <w:rPr>
          <w:rFonts w:ascii="Arial" w:hAnsi="Arial" w:cs="Arial"/>
          <w:sz w:val="24"/>
          <w:szCs w:val="24"/>
        </w:rPr>
        <w:t>порталында</w:t>
      </w:r>
      <w:proofErr w:type="spellEnd"/>
      <w:r w:rsidRPr="009B1729">
        <w:rPr>
          <w:rFonts w:ascii="Arial" w:hAnsi="Arial" w:cs="Arial"/>
          <w:sz w:val="24"/>
          <w:szCs w:val="24"/>
        </w:rPr>
        <w:t xml:space="preserve"> Алексеевск </w:t>
      </w:r>
      <w:proofErr w:type="spellStart"/>
      <w:r w:rsidRPr="009B1729">
        <w:rPr>
          <w:rFonts w:ascii="Arial" w:hAnsi="Arial" w:cs="Arial"/>
          <w:sz w:val="24"/>
          <w:szCs w:val="24"/>
        </w:rPr>
        <w:t>муниципаль</w:t>
      </w:r>
      <w:proofErr w:type="spellEnd"/>
      <w:r w:rsidRPr="009B1729">
        <w:rPr>
          <w:rFonts w:ascii="Arial" w:hAnsi="Arial" w:cs="Arial"/>
          <w:sz w:val="24"/>
          <w:szCs w:val="24"/>
        </w:rPr>
        <w:t xml:space="preserve"> районының рәсми </w:t>
      </w:r>
      <w:proofErr w:type="spellStart"/>
      <w:r w:rsidRPr="009B1729">
        <w:rPr>
          <w:rFonts w:ascii="Arial" w:hAnsi="Arial" w:cs="Arial"/>
          <w:sz w:val="24"/>
          <w:szCs w:val="24"/>
        </w:rPr>
        <w:t>сайтында</w:t>
      </w:r>
      <w:proofErr w:type="spellEnd"/>
      <w:r w:rsidRPr="009B1729">
        <w:rPr>
          <w:rFonts w:ascii="Arial" w:hAnsi="Arial" w:cs="Arial"/>
          <w:sz w:val="24"/>
          <w:szCs w:val="24"/>
        </w:rPr>
        <w:t xml:space="preserve"> </w:t>
      </w:r>
      <w:proofErr w:type="spellStart"/>
      <w:r w:rsidRPr="009B1729">
        <w:rPr>
          <w:rFonts w:ascii="Arial" w:hAnsi="Arial" w:cs="Arial"/>
          <w:sz w:val="24"/>
          <w:szCs w:val="24"/>
        </w:rPr>
        <w:t>урнаштырырга</w:t>
      </w:r>
      <w:proofErr w:type="spellEnd"/>
      <w:r w:rsidRPr="009B1729">
        <w:rPr>
          <w:rFonts w:ascii="Arial" w:hAnsi="Arial" w:cs="Arial"/>
          <w:sz w:val="24"/>
          <w:szCs w:val="24"/>
        </w:rPr>
        <w:t>.</w:t>
      </w:r>
    </w:p>
    <w:p w:rsidR="00247D8E" w:rsidRPr="009B1729" w:rsidRDefault="001C5B9C" w:rsidP="00484A20">
      <w:pPr>
        <w:numPr>
          <w:ilvl w:val="0"/>
          <w:numId w:val="7"/>
        </w:numPr>
        <w:spacing w:line="276" w:lineRule="auto"/>
        <w:ind w:left="0" w:firstLine="426"/>
        <w:jc w:val="both"/>
        <w:rPr>
          <w:rFonts w:ascii="Arial" w:hAnsi="Arial" w:cs="Arial"/>
          <w:sz w:val="24"/>
          <w:szCs w:val="24"/>
        </w:rPr>
      </w:pPr>
      <w:r w:rsidRPr="009B1729">
        <w:rPr>
          <w:rFonts w:ascii="Arial" w:hAnsi="Arial" w:cs="Arial"/>
          <w:sz w:val="24"/>
          <w:szCs w:val="24"/>
        </w:rPr>
        <w:t xml:space="preserve">Әлеге карарның үтәлешен </w:t>
      </w:r>
      <w:proofErr w:type="spellStart"/>
      <w:r w:rsidRPr="009B1729">
        <w:rPr>
          <w:rFonts w:ascii="Arial" w:hAnsi="Arial" w:cs="Arial"/>
          <w:sz w:val="24"/>
          <w:szCs w:val="24"/>
        </w:rPr>
        <w:t>тикшереп</w:t>
      </w:r>
      <w:proofErr w:type="spellEnd"/>
      <w:r w:rsidRPr="009B1729">
        <w:rPr>
          <w:rFonts w:ascii="Arial" w:hAnsi="Arial" w:cs="Arial"/>
          <w:sz w:val="24"/>
          <w:szCs w:val="24"/>
        </w:rPr>
        <w:t xml:space="preserve"> </w:t>
      </w:r>
      <w:proofErr w:type="spellStart"/>
      <w:r w:rsidRPr="009B1729">
        <w:rPr>
          <w:rFonts w:ascii="Arial" w:hAnsi="Arial" w:cs="Arial"/>
          <w:sz w:val="24"/>
          <w:szCs w:val="24"/>
        </w:rPr>
        <w:t>торуны</w:t>
      </w:r>
      <w:proofErr w:type="spellEnd"/>
      <w:r w:rsidRPr="009B1729">
        <w:rPr>
          <w:rFonts w:ascii="Arial" w:hAnsi="Arial" w:cs="Arial"/>
          <w:sz w:val="24"/>
          <w:szCs w:val="24"/>
        </w:rPr>
        <w:t xml:space="preserve"> Алексеевск </w:t>
      </w:r>
      <w:proofErr w:type="spellStart"/>
      <w:r w:rsidRPr="009B1729">
        <w:rPr>
          <w:rFonts w:ascii="Arial" w:hAnsi="Arial" w:cs="Arial"/>
          <w:sz w:val="24"/>
          <w:szCs w:val="24"/>
        </w:rPr>
        <w:t>муниципаль</w:t>
      </w:r>
      <w:proofErr w:type="spellEnd"/>
      <w:r w:rsidRPr="009B1729">
        <w:rPr>
          <w:rFonts w:ascii="Arial" w:hAnsi="Arial" w:cs="Arial"/>
          <w:sz w:val="24"/>
          <w:szCs w:val="24"/>
        </w:rPr>
        <w:t xml:space="preserve"> районы Советының экология, җир мәсьәлә</w:t>
      </w:r>
      <w:proofErr w:type="gramStart"/>
      <w:r w:rsidRPr="009B1729">
        <w:rPr>
          <w:rFonts w:ascii="Arial" w:hAnsi="Arial" w:cs="Arial"/>
          <w:sz w:val="24"/>
          <w:szCs w:val="24"/>
        </w:rPr>
        <w:t>л</w:t>
      </w:r>
      <w:proofErr w:type="gramEnd"/>
      <w:r w:rsidRPr="009B1729">
        <w:rPr>
          <w:rFonts w:ascii="Arial" w:hAnsi="Arial" w:cs="Arial"/>
          <w:sz w:val="24"/>
          <w:szCs w:val="24"/>
        </w:rPr>
        <w:t xml:space="preserve">әре, төзелеш, ТКХ һәм транспорт </w:t>
      </w:r>
      <w:proofErr w:type="spellStart"/>
      <w:r w:rsidRPr="009B1729">
        <w:rPr>
          <w:rFonts w:ascii="Arial" w:hAnsi="Arial" w:cs="Arial"/>
          <w:sz w:val="24"/>
          <w:szCs w:val="24"/>
        </w:rPr>
        <w:t>буенча</w:t>
      </w:r>
      <w:proofErr w:type="spellEnd"/>
      <w:r w:rsidRPr="009B1729">
        <w:rPr>
          <w:rFonts w:ascii="Arial" w:hAnsi="Arial" w:cs="Arial"/>
          <w:sz w:val="24"/>
          <w:szCs w:val="24"/>
        </w:rPr>
        <w:t xml:space="preserve"> </w:t>
      </w:r>
      <w:proofErr w:type="spellStart"/>
      <w:r w:rsidRPr="009B1729">
        <w:rPr>
          <w:rFonts w:ascii="Arial" w:hAnsi="Arial" w:cs="Arial"/>
          <w:sz w:val="24"/>
          <w:szCs w:val="24"/>
        </w:rPr>
        <w:t>даими</w:t>
      </w:r>
      <w:proofErr w:type="spellEnd"/>
      <w:r w:rsidRPr="009B1729">
        <w:rPr>
          <w:rFonts w:ascii="Arial" w:hAnsi="Arial" w:cs="Arial"/>
          <w:sz w:val="24"/>
          <w:szCs w:val="24"/>
        </w:rPr>
        <w:t xml:space="preserve"> депутат комиссиясенә йөкләргә.</w:t>
      </w:r>
    </w:p>
    <w:p w:rsidR="0014165A" w:rsidRPr="009B1729" w:rsidRDefault="0014165A" w:rsidP="00874F58">
      <w:pPr>
        <w:spacing w:line="276" w:lineRule="auto"/>
        <w:ind w:firstLine="709"/>
        <w:jc w:val="both"/>
        <w:rPr>
          <w:rFonts w:ascii="Arial" w:hAnsi="Arial" w:cs="Arial"/>
          <w:bCs/>
          <w:sz w:val="24"/>
          <w:szCs w:val="24"/>
        </w:rPr>
      </w:pPr>
    </w:p>
    <w:p w:rsidR="0014165A" w:rsidRPr="009B1729" w:rsidRDefault="0014165A" w:rsidP="00874F58">
      <w:pPr>
        <w:spacing w:line="276" w:lineRule="auto"/>
        <w:jc w:val="both"/>
        <w:rPr>
          <w:rFonts w:ascii="Arial" w:hAnsi="Arial" w:cs="Arial"/>
          <w:bCs/>
          <w:sz w:val="24"/>
          <w:szCs w:val="24"/>
        </w:rPr>
      </w:pPr>
    </w:p>
    <w:p w:rsidR="00484A20" w:rsidRPr="009B1729" w:rsidRDefault="00484A20" w:rsidP="00484A20">
      <w:pPr>
        <w:jc w:val="both"/>
        <w:rPr>
          <w:rFonts w:ascii="Arial" w:hAnsi="Arial" w:cs="Arial"/>
          <w:sz w:val="24"/>
          <w:szCs w:val="24"/>
        </w:rPr>
      </w:pPr>
      <w:r w:rsidRPr="009B1729">
        <w:rPr>
          <w:rFonts w:ascii="Arial" w:hAnsi="Arial" w:cs="Arial"/>
          <w:sz w:val="24"/>
          <w:szCs w:val="24"/>
        </w:rPr>
        <w:t xml:space="preserve">Алексеевск </w:t>
      </w:r>
      <w:proofErr w:type="spellStart"/>
      <w:r w:rsidRPr="009B1729">
        <w:rPr>
          <w:rFonts w:ascii="Arial" w:hAnsi="Arial" w:cs="Arial"/>
          <w:sz w:val="24"/>
          <w:szCs w:val="24"/>
        </w:rPr>
        <w:t>муниципаль</w:t>
      </w:r>
      <w:proofErr w:type="spellEnd"/>
    </w:p>
    <w:p w:rsidR="00484A20" w:rsidRPr="009B1729" w:rsidRDefault="00484A20" w:rsidP="00484A20">
      <w:pPr>
        <w:jc w:val="both"/>
        <w:rPr>
          <w:rFonts w:ascii="Arial" w:hAnsi="Arial" w:cs="Arial"/>
          <w:sz w:val="24"/>
          <w:szCs w:val="24"/>
        </w:rPr>
      </w:pPr>
      <w:r w:rsidRPr="009B1729">
        <w:rPr>
          <w:rFonts w:ascii="Arial" w:hAnsi="Arial" w:cs="Arial"/>
          <w:sz w:val="24"/>
          <w:szCs w:val="24"/>
        </w:rPr>
        <w:t xml:space="preserve">районы </w:t>
      </w:r>
      <w:proofErr w:type="spellStart"/>
      <w:r w:rsidRPr="009B1729">
        <w:rPr>
          <w:rFonts w:ascii="Arial" w:hAnsi="Arial" w:cs="Arial"/>
          <w:sz w:val="24"/>
          <w:szCs w:val="24"/>
        </w:rPr>
        <w:t>башлыгы</w:t>
      </w:r>
      <w:proofErr w:type="spellEnd"/>
      <w:r w:rsidRPr="009B1729">
        <w:rPr>
          <w:rFonts w:ascii="Arial" w:hAnsi="Arial" w:cs="Arial"/>
          <w:sz w:val="24"/>
          <w:szCs w:val="24"/>
        </w:rPr>
        <w:t>,</w:t>
      </w:r>
    </w:p>
    <w:p w:rsidR="000919C1" w:rsidRPr="009B1729" w:rsidRDefault="00484A20" w:rsidP="00484A20">
      <w:pPr>
        <w:pStyle w:val="ConsPlusNormal"/>
        <w:rPr>
          <w:rFonts w:ascii="Arial" w:hAnsi="Arial" w:cs="Arial"/>
          <w:sz w:val="24"/>
          <w:szCs w:val="24"/>
        </w:rPr>
      </w:pPr>
      <w:r w:rsidRPr="009B1729">
        <w:rPr>
          <w:rFonts w:ascii="Arial" w:hAnsi="Arial" w:cs="Arial"/>
          <w:sz w:val="24"/>
          <w:szCs w:val="24"/>
        </w:rPr>
        <w:t xml:space="preserve">Совет </w:t>
      </w:r>
      <w:proofErr w:type="gramStart"/>
      <w:r w:rsidRPr="009B1729">
        <w:rPr>
          <w:rFonts w:ascii="Arial" w:hAnsi="Arial" w:cs="Arial"/>
          <w:sz w:val="24"/>
          <w:szCs w:val="24"/>
        </w:rPr>
        <w:t>р</w:t>
      </w:r>
      <w:proofErr w:type="gramEnd"/>
      <w:r w:rsidRPr="009B1729">
        <w:rPr>
          <w:rFonts w:ascii="Arial" w:hAnsi="Arial" w:cs="Arial"/>
          <w:sz w:val="24"/>
          <w:szCs w:val="24"/>
        </w:rPr>
        <w:t>әисе</w:t>
      </w:r>
      <w:r w:rsidRPr="009B1729">
        <w:rPr>
          <w:rFonts w:ascii="Arial" w:hAnsi="Arial" w:cs="Arial"/>
          <w:sz w:val="24"/>
          <w:szCs w:val="24"/>
        </w:rPr>
        <w:tab/>
      </w:r>
      <w:r w:rsidRPr="009B1729">
        <w:rPr>
          <w:rFonts w:ascii="Arial" w:hAnsi="Arial" w:cs="Arial"/>
          <w:sz w:val="24"/>
          <w:szCs w:val="24"/>
        </w:rPr>
        <w:tab/>
        <w:t xml:space="preserve">                                                                         С.А. Демидов</w:t>
      </w:r>
    </w:p>
    <w:sectPr w:rsidR="000919C1" w:rsidRPr="009B1729" w:rsidSect="007A74CC">
      <w:pgSz w:w="11907" w:h="16840" w:code="9"/>
      <w:pgMar w:top="709" w:right="708"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LB Times">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C6B4A"/>
    <w:multiLevelType w:val="hybridMultilevel"/>
    <w:tmpl w:val="BAE69BB0"/>
    <w:lvl w:ilvl="0" w:tplc="393C3EB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FA33ED6"/>
    <w:multiLevelType w:val="hybridMultilevel"/>
    <w:tmpl w:val="3E887168"/>
    <w:lvl w:ilvl="0" w:tplc="D2BE6BAC">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64712DD"/>
    <w:multiLevelType w:val="hybridMultilevel"/>
    <w:tmpl w:val="19540582"/>
    <w:lvl w:ilvl="0" w:tplc="6BBC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6F638D"/>
    <w:multiLevelType w:val="hybridMultilevel"/>
    <w:tmpl w:val="20C46988"/>
    <w:lvl w:ilvl="0" w:tplc="1CBEE81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compat/>
  <w:rsids>
    <w:rsidRoot w:val="007D28D5"/>
    <w:rsid w:val="00005BF3"/>
    <w:rsid w:val="00035F66"/>
    <w:rsid w:val="00055138"/>
    <w:rsid w:val="0007412A"/>
    <w:rsid w:val="000919C1"/>
    <w:rsid w:val="0009626B"/>
    <w:rsid w:val="00096A3B"/>
    <w:rsid w:val="000A0B01"/>
    <w:rsid w:val="000B21DC"/>
    <w:rsid w:val="000B7269"/>
    <w:rsid w:val="000C5D7C"/>
    <w:rsid w:val="000D1DAC"/>
    <w:rsid w:val="000E4D4D"/>
    <w:rsid w:val="0012050E"/>
    <w:rsid w:val="0014165A"/>
    <w:rsid w:val="001522CA"/>
    <w:rsid w:val="00186D37"/>
    <w:rsid w:val="00196605"/>
    <w:rsid w:val="001C5B9C"/>
    <w:rsid w:val="001F6D52"/>
    <w:rsid w:val="00227F0C"/>
    <w:rsid w:val="00234570"/>
    <w:rsid w:val="00247D8E"/>
    <w:rsid w:val="00255B8D"/>
    <w:rsid w:val="00267070"/>
    <w:rsid w:val="00273C90"/>
    <w:rsid w:val="00287D88"/>
    <w:rsid w:val="002A0F32"/>
    <w:rsid w:val="002B0917"/>
    <w:rsid w:val="002B1E1E"/>
    <w:rsid w:val="002C3F70"/>
    <w:rsid w:val="002E246B"/>
    <w:rsid w:val="002E24B2"/>
    <w:rsid w:val="002E366F"/>
    <w:rsid w:val="002F06DF"/>
    <w:rsid w:val="00307171"/>
    <w:rsid w:val="00316BF3"/>
    <w:rsid w:val="00377F1B"/>
    <w:rsid w:val="003870FE"/>
    <w:rsid w:val="003B5614"/>
    <w:rsid w:val="004006D6"/>
    <w:rsid w:val="004231B9"/>
    <w:rsid w:val="004527D5"/>
    <w:rsid w:val="00453BEA"/>
    <w:rsid w:val="004573C1"/>
    <w:rsid w:val="00465D14"/>
    <w:rsid w:val="0048205E"/>
    <w:rsid w:val="00484A20"/>
    <w:rsid w:val="00490A4B"/>
    <w:rsid w:val="004B008B"/>
    <w:rsid w:val="004B2BB2"/>
    <w:rsid w:val="004B5BFC"/>
    <w:rsid w:val="004C00B9"/>
    <w:rsid w:val="004D5CC6"/>
    <w:rsid w:val="005048CD"/>
    <w:rsid w:val="00530998"/>
    <w:rsid w:val="0055345A"/>
    <w:rsid w:val="0055446E"/>
    <w:rsid w:val="00561890"/>
    <w:rsid w:val="00583470"/>
    <w:rsid w:val="0059688E"/>
    <w:rsid w:val="005B267D"/>
    <w:rsid w:val="005B7D7C"/>
    <w:rsid w:val="005D1D07"/>
    <w:rsid w:val="005D3396"/>
    <w:rsid w:val="005D61FF"/>
    <w:rsid w:val="005F0725"/>
    <w:rsid w:val="005F2F8E"/>
    <w:rsid w:val="00617BB7"/>
    <w:rsid w:val="00621DC6"/>
    <w:rsid w:val="00624DA7"/>
    <w:rsid w:val="00633CB6"/>
    <w:rsid w:val="0064601A"/>
    <w:rsid w:val="00671621"/>
    <w:rsid w:val="006725CF"/>
    <w:rsid w:val="00677CA1"/>
    <w:rsid w:val="00692AE5"/>
    <w:rsid w:val="00695FC5"/>
    <w:rsid w:val="006D41D9"/>
    <w:rsid w:val="006E5907"/>
    <w:rsid w:val="007071F9"/>
    <w:rsid w:val="00716180"/>
    <w:rsid w:val="007757FA"/>
    <w:rsid w:val="007A74CC"/>
    <w:rsid w:val="007B011A"/>
    <w:rsid w:val="007B05AA"/>
    <w:rsid w:val="007D28D5"/>
    <w:rsid w:val="007F7F8A"/>
    <w:rsid w:val="0085235B"/>
    <w:rsid w:val="00862F0A"/>
    <w:rsid w:val="00874F58"/>
    <w:rsid w:val="0088359F"/>
    <w:rsid w:val="00894C41"/>
    <w:rsid w:val="008D469A"/>
    <w:rsid w:val="00904C22"/>
    <w:rsid w:val="00906B41"/>
    <w:rsid w:val="00906BFD"/>
    <w:rsid w:val="0091094E"/>
    <w:rsid w:val="009315F8"/>
    <w:rsid w:val="00950510"/>
    <w:rsid w:val="00970E03"/>
    <w:rsid w:val="00981892"/>
    <w:rsid w:val="009B0AA1"/>
    <w:rsid w:val="009B1729"/>
    <w:rsid w:val="009C1D7E"/>
    <w:rsid w:val="009D5304"/>
    <w:rsid w:val="00A05277"/>
    <w:rsid w:val="00A276C4"/>
    <w:rsid w:val="00A50B7A"/>
    <w:rsid w:val="00A93CBC"/>
    <w:rsid w:val="00A9664B"/>
    <w:rsid w:val="00AA64DE"/>
    <w:rsid w:val="00AD4E53"/>
    <w:rsid w:val="00AF67B5"/>
    <w:rsid w:val="00B320C9"/>
    <w:rsid w:val="00B44811"/>
    <w:rsid w:val="00B654DC"/>
    <w:rsid w:val="00B824BF"/>
    <w:rsid w:val="00B82C26"/>
    <w:rsid w:val="00BA0A3F"/>
    <w:rsid w:val="00BA2057"/>
    <w:rsid w:val="00BC0278"/>
    <w:rsid w:val="00C24EAD"/>
    <w:rsid w:val="00C26068"/>
    <w:rsid w:val="00C743B0"/>
    <w:rsid w:val="00CC0BDE"/>
    <w:rsid w:val="00CE7333"/>
    <w:rsid w:val="00CF3E8E"/>
    <w:rsid w:val="00D235A4"/>
    <w:rsid w:val="00D2379E"/>
    <w:rsid w:val="00D274C9"/>
    <w:rsid w:val="00D310CB"/>
    <w:rsid w:val="00D431F6"/>
    <w:rsid w:val="00D47301"/>
    <w:rsid w:val="00D63698"/>
    <w:rsid w:val="00D8102B"/>
    <w:rsid w:val="00D85E27"/>
    <w:rsid w:val="00D87D34"/>
    <w:rsid w:val="00DC7A72"/>
    <w:rsid w:val="00DF0F1C"/>
    <w:rsid w:val="00DF1E2C"/>
    <w:rsid w:val="00DF7965"/>
    <w:rsid w:val="00E02C04"/>
    <w:rsid w:val="00E125AE"/>
    <w:rsid w:val="00E602F5"/>
    <w:rsid w:val="00E62B7F"/>
    <w:rsid w:val="00EC0813"/>
    <w:rsid w:val="00ED0547"/>
    <w:rsid w:val="00EE5A9B"/>
    <w:rsid w:val="00F46EEF"/>
    <w:rsid w:val="00F636AC"/>
    <w:rsid w:val="00F7772A"/>
    <w:rsid w:val="00F82F8C"/>
    <w:rsid w:val="00F84B9A"/>
    <w:rsid w:val="00F872B6"/>
    <w:rsid w:val="00F95994"/>
    <w:rsid w:val="00FA485D"/>
    <w:rsid w:val="00FC78AB"/>
    <w:rsid w:val="00FD4D0E"/>
    <w:rsid w:val="00FF4180"/>
    <w:rsid w:val="00FF5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21"/>
  </w:style>
  <w:style w:type="paragraph" w:styleId="1">
    <w:name w:val="heading 1"/>
    <w:basedOn w:val="a"/>
    <w:next w:val="a"/>
    <w:qFormat/>
    <w:rsid w:val="00671621"/>
    <w:pPr>
      <w:keepNext/>
      <w:jc w:val="center"/>
      <w:outlineLvl w:val="0"/>
    </w:pPr>
    <w:rPr>
      <w:rFonts w:ascii="TLB Times" w:hAnsi="TLB Times"/>
      <w:sz w:val="24"/>
    </w:rPr>
  </w:style>
  <w:style w:type="paragraph" w:styleId="2">
    <w:name w:val="heading 2"/>
    <w:basedOn w:val="a"/>
    <w:next w:val="a"/>
    <w:link w:val="20"/>
    <w:qFormat/>
    <w:rsid w:val="00671621"/>
    <w:pPr>
      <w:keepNext/>
      <w:spacing w:line="360" w:lineRule="auto"/>
      <w:jc w:val="center"/>
      <w:outlineLvl w:val="1"/>
    </w:pPr>
    <w:rPr>
      <w:b/>
      <w:sz w:val="24"/>
    </w:rPr>
  </w:style>
  <w:style w:type="paragraph" w:styleId="3">
    <w:name w:val="heading 3"/>
    <w:basedOn w:val="a"/>
    <w:next w:val="a"/>
    <w:qFormat/>
    <w:rsid w:val="00671621"/>
    <w:pPr>
      <w:keepNext/>
      <w:ind w:firstLine="6663"/>
      <w:outlineLvl w:val="2"/>
    </w:pPr>
    <w:rPr>
      <w:b/>
      <w:sz w:val="28"/>
      <w:lang w:val="en-US"/>
    </w:rPr>
  </w:style>
  <w:style w:type="paragraph" w:styleId="4">
    <w:name w:val="heading 4"/>
    <w:basedOn w:val="a"/>
    <w:next w:val="a"/>
    <w:qFormat/>
    <w:rsid w:val="00671621"/>
    <w:pPr>
      <w:keepNext/>
      <w:ind w:firstLine="709"/>
      <w:jc w:val="both"/>
      <w:outlineLvl w:val="3"/>
    </w:pPr>
    <w:rPr>
      <w:sz w:val="28"/>
    </w:rPr>
  </w:style>
  <w:style w:type="paragraph" w:styleId="5">
    <w:name w:val="heading 5"/>
    <w:basedOn w:val="a"/>
    <w:next w:val="a"/>
    <w:qFormat/>
    <w:rsid w:val="00671621"/>
    <w:pPr>
      <w:keepNext/>
      <w:ind w:firstLine="709"/>
      <w:jc w:val="both"/>
      <w:outlineLvl w:val="4"/>
    </w:pPr>
    <w:rPr>
      <w:b/>
      <w:sz w:val="28"/>
      <w:lang w:val="en-US"/>
    </w:rPr>
  </w:style>
  <w:style w:type="paragraph" w:styleId="6">
    <w:name w:val="heading 6"/>
    <w:basedOn w:val="a"/>
    <w:next w:val="a"/>
    <w:qFormat/>
    <w:rsid w:val="00671621"/>
    <w:pPr>
      <w:keepNext/>
      <w:ind w:right="283"/>
      <w:outlineLvl w:val="5"/>
    </w:pPr>
    <w:rPr>
      <w:b/>
      <w:sz w:val="28"/>
    </w:rPr>
  </w:style>
  <w:style w:type="paragraph" w:styleId="7">
    <w:name w:val="heading 7"/>
    <w:basedOn w:val="a"/>
    <w:next w:val="a"/>
    <w:link w:val="70"/>
    <w:qFormat/>
    <w:rsid w:val="00671621"/>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71621"/>
    <w:pPr>
      <w:ind w:left="567"/>
    </w:pPr>
    <w:rPr>
      <w:sz w:val="24"/>
    </w:rPr>
  </w:style>
  <w:style w:type="character" w:styleId="a4">
    <w:name w:val="Hyperlink"/>
    <w:rsid w:val="00671621"/>
    <w:rPr>
      <w:color w:val="0000FF"/>
      <w:u w:val="single"/>
    </w:rPr>
  </w:style>
  <w:style w:type="paragraph" w:styleId="a5">
    <w:name w:val="Body Text"/>
    <w:basedOn w:val="a"/>
    <w:rsid w:val="00671621"/>
    <w:pPr>
      <w:jc w:val="both"/>
    </w:pPr>
    <w:rPr>
      <w:sz w:val="28"/>
      <w:lang w:val="en-US"/>
    </w:rPr>
  </w:style>
  <w:style w:type="paragraph" w:styleId="21">
    <w:name w:val="Body Text Indent 2"/>
    <w:basedOn w:val="a"/>
    <w:rsid w:val="00671621"/>
    <w:pPr>
      <w:ind w:right="142" w:firstLine="709"/>
      <w:jc w:val="both"/>
    </w:pPr>
    <w:rPr>
      <w:sz w:val="28"/>
    </w:rPr>
  </w:style>
  <w:style w:type="paragraph" w:styleId="30">
    <w:name w:val="Body Text Indent 3"/>
    <w:basedOn w:val="a"/>
    <w:rsid w:val="00671621"/>
    <w:pPr>
      <w:ind w:firstLine="709"/>
      <w:jc w:val="both"/>
    </w:pPr>
    <w:rPr>
      <w:sz w:val="28"/>
      <w:lang w:val="en-US"/>
    </w:rPr>
  </w:style>
  <w:style w:type="paragraph" w:styleId="a6">
    <w:name w:val="caption"/>
    <w:basedOn w:val="a"/>
    <w:next w:val="a"/>
    <w:qFormat/>
    <w:rsid w:val="00671621"/>
    <w:pPr>
      <w:ind w:firstLine="5812"/>
    </w:pPr>
    <w:rPr>
      <w:b/>
      <w:sz w:val="28"/>
    </w:rPr>
  </w:style>
  <w:style w:type="paragraph" w:styleId="a7">
    <w:name w:val="Balloon Text"/>
    <w:basedOn w:val="a"/>
    <w:semiHidden/>
    <w:rsid w:val="003B5614"/>
    <w:rPr>
      <w:rFonts w:ascii="Tahoma" w:hAnsi="Tahoma" w:cs="Tahoma"/>
      <w:sz w:val="16"/>
      <w:szCs w:val="16"/>
    </w:rPr>
  </w:style>
  <w:style w:type="paragraph" w:customStyle="1" w:styleId="a8">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rsid w:val="00E125AE"/>
    <w:pPr>
      <w:widowControl w:val="0"/>
      <w:snapToGrid w:val="0"/>
      <w:ind w:firstLine="720"/>
    </w:pPr>
    <w:rPr>
      <w:rFonts w:ascii="Arial" w:hAnsi="Arial"/>
    </w:rPr>
  </w:style>
  <w:style w:type="paragraph" w:customStyle="1" w:styleId="210">
    <w:name w:val="Основной текст 21"/>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10">
    <w:name w:val="Обычный1"/>
    <w:rsid w:val="00C24EAD"/>
    <w:pPr>
      <w:widowControl w:val="0"/>
      <w:spacing w:line="312" w:lineRule="auto"/>
      <w:ind w:firstLine="720"/>
    </w:pPr>
    <w:rPr>
      <w:rFonts w:ascii="Courier New" w:hAnsi="Courier New"/>
      <w:sz w:val="18"/>
    </w:rPr>
  </w:style>
  <w:style w:type="paragraph" w:customStyle="1" w:styleId="Default">
    <w:name w:val="Default"/>
    <w:rsid w:val="00AF67B5"/>
    <w:pPr>
      <w:autoSpaceDE w:val="0"/>
      <w:autoSpaceDN w:val="0"/>
      <w:adjustRightInd w:val="0"/>
    </w:pPr>
    <w:rPr>
      <w:color w:val="000000"/>
      <w:sz w:val="24"/>
      <w:szCs w:val="24"/>
    </w:rPr>
  </w:style>
  <w:style w:type="character" w:styleId="a9">
    <w:name w:val="Strong"/>
    <w:qFormat/>
    <w:rsid w:val="005D1D07"/>
    <w:rPr>
      <w:b/>
      <w:bCs/>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15F8"/>
    <w:pPr>
      <w:spacing w:before="100" w:beforeAutospacing="1" w:after="100" w:afterAutospacing="1"/>
    </w:pPr>
    <w:rPr>
      <w:rFonts w:ascii="Tahoma" w:hAnsi="Tahoma" w:cs="Tahoma"/>
      <w:lang w:val="en-US" w:eastAsia="en-US"/>
    </w:rPr>
  </w:style>
  <w:style w:type="paragraph" w:customStyle="1" w:styleId="ConsPlusTitle">
    <w:name w:val="ConsPlusTitle"/>
    <w:rsid w:val="009315F8"/>
    <w:pPr>
      <w:widowControl w:val="0"/>
      <w:autoSpaceDE w:val="0"/>
      <w:autoSpaceDN w:val="0"/>
    </w:pPr>
    <w:rPr>
      <w:rFonts w:ascii="Calibri" w:hAnsi="Calibri" w:cs="Calibri"/>
      <w:b/>
      <w:sz w:val="22"/>
    </w:rPr>
  </w:style>
  <w:style w:type="paragraph" w:customStyle="1" w:styleId="ConsPlusNormal">
    <w:name w:val="ConsPlusNormal"/>
    <w:rsid w:val="009315F8"/>
    <w:pPr>
      <w:widowControl w:val="0"/>
      <w:autoSpaceDE w:val="0"/>
      <w:autoSpaceDN w:val="0"/>
    </w:pPr>
    <w:rPr>
      <w:rFonts w:ascii="Calibri" w:hAnsi="Calibri" w:cs="Calibri"/>
      <w:sz w:val="22"/>
    </w:rPr>
  </w:style>
  <w:style w:type="paragraph" w:customStyle="1" w:styleId="aa">
    <w:basedOn w:val="a"/>
    <w:next w:val="ab"/>
    <w:qFormat/>
    <w:rsid w:val="0014165A"/>
    <w:pPr>
      <w:widowControl w:val="0"/>
      <w:overflowPunct w:val="0"/>
      <w:autoSpaceDE w:val="0"/>
      <w:autoSpaceDN w:val="0"/>
      <w:adjustRightInd w:val="0"/>
      <w:spacing w:line="320" w:lineRule="exact"/>
      <w:ind w:right="220"/>
      <w:jc w:val="center"/>
      <w:textAlignment w:val="baseline"/>
    </w:pPr>
    <w:rPr>
      <w:b/>
      <w:sz w:val="32"/>
    </w:rPr>
  </w:style>
  <w:style w:type="paragraph" w:customStyle="1" w:styleId="12">
    <w:name w:val="Ñòèëü1"/>
    <w:basedOn w:val="a"/>
    <w:link w:val="13"/>
    <w:rsid w:val="0014165A"/>
    <w:pPr>
      <w:spacing w:line="288" w:lineRule="auto"/>
    </w:pPr>
    <w:rPr>
      <w:sz w:val="28"/>
    </w:rPr>
  </w:style>
  <w:style w:type="character" w:customStyle="1" w:styleId="13">
    <w:name w:val="Ñòèëü1 Знак"/>
    <w:link w:val="12"/>
    <w:rsid w:val="0014165A"/>
    <w:rPr>
      <w:sz w:val="28"/>
    </w:rPr>
  </w:style>
  <w:style w:type="paragraph" w:customStyle="1" w:styleId="ab">
    <w:name w:val="Заголовок"/>
    <w:basedOn w:val="a"/>
    <w:next w:val="a"/>
    <w:link w:val="ac"/>
    <w:uiPriority w:val="10"/>
    <w:qFormat/>
    <w:rsid w:val="0014165A"/>
    <w:pPr>
      <w:spacing w:before="240" w:after="60"/>
      <w:jc w:val="center"/>
      <w:outlineLvl w:val="0"/>
    </w:pPr>
    <w:rPr>
      <w:rFonts w:ascii="Calibri Light" w:hAnsi="Calibri Light"/>
      <w:b/>
      <w:bCs/>
      <w:kern w:val="28"/>
      <w:sz w:val="32"/>
      <w:szCs w:val="32"/>
    </w:rPr>
  </w:style>
  <w:style w:type="character" w:customStyle="1" w:styleId="ac">
    <w:name w:val="Заголовок Знак"/>
    <w:link w:val="ab"/>
    <w:uiPriority w:val="10"/>
    <w:rsid w:val="0014165A"/>
    <w:rPr>
      <w:rFonts w:ascii="Calibri Light" w:eastAsia="Times New Roman" w:hAnsi="Calibri Light" w:cs="Times New Roman"/>
      <w:b/>
      <w:bCs/>
      <w:kern w:val="28"/>
      <w:sz w:val="32"/>
      <w:szCs w:val="32"/>
    </w:rPr>
  </w:style>
  <w:style w:type="paragraph" w:customStyle="1" w:styleId="FORMATTEXT">
    <w:name w:val=".FORMATTEXT"/>
    <w:uiPriority w:val="99"/>
    <w:rsid w:val="00247D8E"/>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39282801">
      <w:bodyDiv w:val="1"/>
      <w:marLeft w:val="0"/>
      <w:marRight w:val="0"/>
      <w:marTop w:val="0"/>
      <w:marBottom w:val="0"/>
      <w:divBdr>
        <w:top w:val="none" w:sz="0" w:space="0" w:color="auto"/>
        <w:left w:val="none" w:sz="0" w:space="0" w:color="auto"/>
        <w:bottom w:val="none" w:sz="0" w:space="0" w:color="auto"/>
        <w:right w:val="none" w:sz="0" w:space="0" w:color="auto"/>
      </w:divBdr>
    </w:div>
    <w:div w:id="921329334">
      <w:bodyDiv w:val="1"/>
      <w:marLeft w:val="0"/>
      <w:marRight w:val="0"/>
      <w:marTop w:val="0"/>
      <w:marBottom w:val="0"/>
      <w:divBdr>
        <w:top w:val="none" w:sz="0" w:space="0" w:color="auto"/>
        <w:left w:val="none" w:sz="0" w:space="0" w:color="auto"/>
        <w:bottom w:val="none" w:sz="0" w:space="0" w:color="auto"/>
        <w:right w:val="none" w:sz="0" w:space="0" w:color="auto"/>
      </w:divBdr>
      <w:divsChild>
        <w:div w:id="2006472231">
          <w:marLeft w:val="0"/>
          <w:marRight w:val="0"/>
          <w:marTop w:val="0"/>
          <w:marBottom w:val="0"/>
          <w:divBdr>
            <w:top w:val="none" w:sz="0" w:space="0" w:color="auto"/>
            <w:left w:val="none" w:sz="0" w:space="0" w:color="auto"/>
            <w:bottom w:val="none" w:sz="0" w:space="0" w:color="auto"/>
            <w:right w:val="none" w:sz="0" w:space="0" w:color="auto"/>
          </w:divBdr>
          <w:divsChild>
            <w:div w:id="34821279">
              <w:marLeft w:val="0"/>
              <w:marRight w:val="0"/>
              <w:marTop w:val="0"/>
              <w:marBottom w:val="0"/>
              <w:divBdr>
                <w:top w:val="none" w:sz="0" w:space="0" w:color="auto"/>
                <w:left w:val="none" w:sz="0" w:space="0" w:color="auto"/>
                <w:bottom w:val="none" w:sz="0" w:space="0" w:color="auto"/>
                <w:right w:val="none" w:sz="0" w:space="0" w:color="auto"/>
              </w:divBdr>
            </w:div>
            <w:div w:id="181090120">
              <w:marLeft w:val="0"/>
              <w:marRight w:val="0"/>
              <w:marTop w:val="0"/>
              <w:marBottom w:val="0"/>
              <w:divBdr>
                <w:top w:val="none" w:sz="0" w:space="0" w:color="auto"/>
                <w:left w:val="none" w:sz="0" w:space="0" w:color="auto"/>
                <w:bottom w:val="none" w:sz="0" w:space="0" w:color="auto"/>
                <w:right w:val="none" w:sz="0" w:space="0" w:color="auto"/>
              </w:divBdr>
            </w:div>
            <w:div w:id="208879445">
              <w:marLeft w:val="0"/>
              <w:marRight w:val="0"/>
              <w:marTop w:val="0"/>
              <w:marBottom w:val="0"/>
              <w:divBdr>
                <w:top w:val="none" w:sz="0" w:space="0" w:color="auto"/>
                <w:left w:val="none" w:sz="0" w:space="0" w:color="auto"/>
                <w:bottom w:val="none" w:sz="0" w:space="0" w:color="auto"/>
                <w:right w:val="none" w:sz="0" w:space="0" w:color="auto"/>
              </w:divBdr>
            </w:div>
            <w:div w:id="232010168">
              <w:marLeft w:val="0"/>
              <w:marRight w:val="0"/>
              <w:marTop w:val="0"/>
              <w:marBottom w:val="0"/>
              <w:divBdr>
                <w:top w:val="none" w:sz="0" w:space="0" w:color="auto"/>
                <w:left w:val="none" w:sz="0" w:space="0" w:color="auto"/>
                <w:bottom w:val="none" w:sz="0" w:space="0" w:color="auto"/>
                <w:right w:val="none" w:sz="0" w:space="0" w:color="auto"/>
              </w:divBdr>
            </w:div>
            <w:div w:id="237247245">
              <w:marLeft w:val="0"/>
              <w:marRight w:val="0"/>
              <w:marTop w:val="0"/>
              <w:marBottom w:val="0"/>
              <w:divBdr>
                <w:top w:val="none" w:sz="0" w:space="0" w:color="auto"/>
                <w:left w:val="none" w:sz="0" w:space="0" w:color="auto"/>
                <w:bottom w:val="none" w:sz="0" w:space="0" w:color="auto"/>
                <w:right w:val="none" w:sz="0" w:space="0" w:color="auto"/>
              </w:divBdr>
            </w:div>
            <w:div w:id="269513896">
              <w:marLeft w:val="0"/>
              <w:marRight w:val="0"/>
              <w:marTop w:val="0"/>
              <w:marBottom w:val="0"/>
              <w:divBdr>
                <w:top w:val="none" w:sz="0" w:space="0" w:color="auto"/>
                <w:left w:val="none" w:sz="0" w:space="0" w:color="auto"/>
                <w:bottom w:val="none" w:sz="0" w:space="0" w:color="auto"/>
                <w:right w:val="none" w:sz="0" w:space="0" w:color="auto"/>
              </w:divBdr>
            </w:div>
            <w:div w:id="351886280">
              <w:marLeft w:val="0"/>
              <w:marRight w:val="0"/>
              <w:marTop w:val="0"/>
              <w:marBottom w:val="0"/>
              <w:divBdr>
                <w:top w:val="none" w:sz="0" w:space="0" w:color="auto"/>
                <w:left w:val="none" w:sz="0" w:space="0" w:color="auto"/>
                <w:bottom w:val="none" w:sz="0" w:space="0" w:color="auto"/>
                <w:right w:val="none" w:sz="0" w:space="0" w:color="auto"/>
              </w:divBdr>
            </w:div>
            <w:div w:id="397942166">
              <w:marLeft w:val="0"/>
              <w:marRight w:val="0"/>
              <w:marTop w:val="0"/>
              <w:marBottom w:val="0"/>
              <w:divBdr>
                <w:top w:val="none" w:sz="0" w:space="0" w:color="auto"/>
                <w:left w:val="none" w:sz="0" w:space="0" w:color="auto"/>
                <w:bottom w:val="none" w:sz="0" w:space="0" w:color="auto"/>
                <w:right w:val="none" w:sz="0" w:space="0" w:color="auto"/>
              </w:divBdr>
            </w:div>
            <w:div w:id="441193610">
              <w:marLeft w:val="0"/>
              <w:marRight w:val="0"/>
              <w:marTop w:val="0"/>
              <w:marBottom w:val="0"/>
              <w:divBdr>
                <w:top w:val="none" w:sz="0" w:space="0" w:color="auto"/>
                <w:left w:val="none" w:sz="0" w:space="0" w:color="auto"/>
                <w:bottom w:val="none" w:sz="0" w:space="0" w:color="auto"/>
                <w:right w:val="none" w:sz="0" w:space="0" w:color="auto"/>
              </w:divBdr>
            </w:div>
            <w:div w:id="677197515">
              <w:marLeft w:val="0"/>
              <w:marRight w:val="0"/>
              <w:marTop w:val="0"/>
              <w:marBottom w:val="0"/>
              <w:divBdr>
                <w:top w:val="none" w:sz="0" w:space="0" w:color="auto"/>
                <w:left w:val="none" w:sz="0" w:space="0" w:color="auto"/>
                <w:bottom w:val="none" w:sz="0" w:space="0" w:color="auto"/>
                <w:right w:val="none" w:sz="0" w:space="0" w:color="auto"/>
              </w:divBdr>
            </w:div>
            <w:div w:id="747580402">
              <w:marLeft w:val="0"/>
              <w:marRight w:val="0"/>
              <w:marTop w:val="0"/>
              <w:marBottom w:val="0"/>
              <w:divBdr>
                <w:top w:val="none" w:sz="0" w:space="0" w:color="auto"/>
                <w:left w:val="none" w:sz="0" w:space="0" w:color="auto"/>
                <w:bottom w:val="none" w:sz="0" w:space="0" w:color="auto"/>
                <w:right w:val="none" w:sz="0" w:space="0" w:color="auto"/>
              </w:divBdr>
            </w:div>
            <w:div w:id="778834111">
              <w:marLeft w:val="0"/>
              <w:marRight w:val="0"/>
              <w:marTop w:val="0"/>
              <w:marBottom w:val="0"/>
              <w:divBdr>
                <w:top w:val="none" w:sz="0" w:space="0" w:color="auto"/>
                <w:left w:val="none" w:sz="0" w:space="0" w:color="auto"/>
                <w:bottom w:val="none" w:sz="0" w:space="0" w:color="auto"/>
                <w:right w:val="none" w:sz="0" w:space="0" w:color="auto"/>
              </w:divBdr>
            </w:div>
            <w:div w:id="794519113">
              <w:marLeft w:val="0"/>
              <w:marRight w:val="0"/>
              <w:marTop w:val="0"/>
              <w:marBottom w:val="0"/>
              <w:divBdr>
                <w:top w:val="none" w:sz="0" w:space="0" w:color="auto"/>
                <w:left w:val="none" w:sz="0" w:space="0" w:color="auto"/>
                <w:bottom w:val="none" w:sz="0" w:space="0" w:color="auto"/>
                <w:right w:val="none" w:sz="0" w:space="0" w:color="auto"/>
              </w:divBdr>
            </w:div>
            <w:div w:id="874003012">
              <w:marLeft w:val="0"/>
              <w:marRight w:val="0"/>
              <w:marTop w:val="0"/>
              <w:marBottom w:val="0"/>
              <w:divBdr>
                <w:top w:val="none" w:sz="0" w:space="0" w:color="auto"/>
                <w:left w:val="none" w:sz="0" w:space="0" w:color="auto"/>
                <w:bottom w:val="none" w:sz="0" w:space="0" w:color="auto"/>
                <w:right w:val="none" w:sz="0" w:space="0" w:color="auto"/>
              </w:divBdr>
            </w:div>
            <w:div w:id="1015351666">
              <w:marLeft w:val="0"/>
              <w:marRight w:val="0"/>
              <w:marTop w:val="0"/>
              <w:marBottom w:val="0"/>
              <w:divBdr>
                <w:top w:val="none" w:sz="0" w:space="0" w:color="auto"/>
                <w:left w:val="none" w:sz="0" w:space="0" w:color="auto"/>
                <w:bottom w:val="none" w:sz="0" w:space="0" w:color="auto"/>
                <w:right w:val="none" w:sz="0" w:space="0" w:color="auto"/>
              </w:divBdr>
            </w:div>
            <w:div w:id="1074670738">
              <w:marLeft w:val="0"/>
              <w:marRight w:val="0"/>
              <w:marTop w:val="0"/>
              <w:marBottom w:val="0"/>
              <w:divBdr>
                <w:top w:val="none" w:sz="0" w:space="0" w:color="auto"/>
                <w:left w:val="none" w:sz="0" w:space="0" w:color="auto"/>
                <w:bottom w:val="none" w:sz="0" w:space="0" w:color="auto"/>
                <w:right w:val="none" w:sz="0" w:space="0" w:color="auto"/>
              </w:divBdr>
            </w:div>
            <w:div w:id="1157498404">
              <w:marLeft w:val="0"/>
              <w:marRight w:val="0"/>
              <w:marTop w:val="0"/>
              <w:marBottom w:val="0"/>
              <w:divBdr>
                <w:top w:val="none" w:sz="0" w:space="0" w:color="auto"/>
                <w:left w:val="none" w:sz="0" w:space="0" w:color="auto"/>
                <w:bottom w:val="none" w:sz="0" w:space="0" w:color="auto"/>
                <w:right w:val="none" w:sz="0" w:space="0" w:color="auto"/>
              </w:divBdr>
            </w:div>
            <w:div w:id="1225411723">
              <w:marLeft w:val="0"/>
              <w:marRight w:val="0"/>
              <w:marTop w:val="0"/>
              <w:marBottom w:val="0"/>
              <w:divBdr>
                <w:top w:val="none" w:sz="0" w:space="0" w:color="auto"/>
                <w:left w:val="none" w:sz="0" w:space="0" w:color="auto"/>
                <w:bottom w:val="none" w:sz="0" w:space="0" w:color="auto"/>
                <w:right w:val="none" w:sz="0" w:space="0" w:color="auto"/>
              </w:divBdr>
            </w:div>
            <w:div w:id="1229918875">
              <w:marLeft w:val="0"/>
              <w:marRight w:val="0"/>
              <w:marTop w:val="0"/>
              <w:marBottom w:val="0"/>
              <w:divBdr>
                <w:top w:val="none" w:sz="0" w:space="0" w:color="auto"/>
                <w:left w:val="none" w:sz="0" w:space="0" w:color="auto"/>
                <w:bottom w:val="none" w:sz="0" w:space="0" w:color="auto"/>
                <w:right w:val="none" w:sz="0" w:space="0" w:color="auto"/>
              </w:divBdr>
            </w:div>
            <w:div w:id="1340235445">
              <w:marLeft w:val="0"/>
              <w:marRight w:val="0"/>
              <w:marTop w:val="0"/>
              <w:marBottom w:val="0"/>
              <w:divBdr>
                <w:top w:val="none" w:sz="0" w:space="0" w:color="auto"/>
                <w:left w:val="none" w:sz="0" w:space="0" w:color="auto"/>
                <w:bottom w:val="none" w:sz="0" w:space="0" w:color="auto"/>
                <w:right w:val="none" w:sz="0" w:space="0" w:color="auto"/>
              </w:divBdr>
            </w:div>
            <w:div w:id="1393575266">
              <w:marLeft w:val="0"/>
              <w:marRight w:val="0"/>
              <w:marTop w:val="0"/>
              <w:marBottom w:val="0"/>
              <w:divBdr>
                <w:top w:val="none" w:sz="0" w:space="0" w:color="auto"/>
                <w:left w:val="none" w:sz="0" w:space="0" w:color="auto"/>
                <w:bottom w:val="none" w:sz="0" w:space="0" w:color="auto"/>
                <w:right w:val="none" w:sz="0" w:space="0" w:color="auto"/>
              </w:divBdr>
            </w:div>
            <w:div w:id="1453742797">
              <w:marLeft w:val="0"/>
              <w:marRight w:val="0"/>
              <w:marTop w:val="0"/>
              <w:marBottom w:val="0"/>
              <w:divBdr>
                <w:top w:val="none" w:sz="0" w:space="0" w:color="auto"/>
                <w:left w:val="none" w:sz="0" w:space="0" w:color="auto"/>
                <w:bottom w:val="none" w:sz="0" w:space="0" w:color="auto"/>
                <w:right w:val="none" w:sz="0" w:space="0" w:color="auto"/>
              </w:divBdr>
            </w:div>
            <w:div w:id="1457211233">
              <w:marLeft w:val="0"/>
              <w:marRight w:val="0"/>
              <w:marTop w:val="0"/>
              <w:marBottom w:val="0"/>
              <w:divBdr>
                <w:top w:val="none" w:sz="0" w:space="0" w:color="auto"/>
                <w:left w:val="none" w:sz="0" w:space="0" w:color="auto"/>
                <w:bottom w:val="none" w:sz="0" w:space="0" w:color="auto"/>
                <w:right w:val="none" w:sz="0" w:space="0" w:color="auto"/>
              </w:divBdr>
            </w:div>
            <w:div w:id="1486971319">
              <w:marLeft w:val="0"/>
              <w:marRight w:val="0"/>
              <w:marTop w:val="0"/>
              <w:marBottom w:val="0"/>
              <w:divBdr>
                <w:top w:val="none" w:sz="0" w:space="0" w:color="auto"/>
                <w:left w:val="none" w:sz="0" w:space="0" w:color="auto"/>
                <w:bottom w:val="none" w:sz="0" w:space="0" w:color="auto"/>
                <w:right w:val="none" w:sz="0" w:space="0" w:color="auto"/>
              </w:divBdr>
            </w:div>
            <w:div w:id="1552958967">
              <w:marLeft w:val="0"/>
              <w:marRight w:val="0"/>
              <w:marTop w:val="0"/>
              <w:marBottom w:val="0"/>
              <w:divBdr>
                <w:top w:val="none" w:sz="0" w:space="0" w:color="auto"/>
                <w:left w:val="none" w:sz="0" w:space="0" w:color="auto"/>
                <w:bottom w:val="none" w:sz="0" w:space="0" w:color="auto"/>
                <w:right w:val="none" w:sz="0" w:space="0" w:color="auto"/>
              </w:divBdr>
            </w:div>
            <w:div w:id="1671179010">
              <w:marLeft w:val="0"/>
              <w:marRight w:val="0"/>
              <w:marTop w:val="0"/>
              <w:marBottom w:val="0"/>
              <w:divBdr>
                <w:top w:val="none" w:sz="0" w:space="0" w:color="auto"/>
                <w:left w:val="none" w:sz="0" w:space="0" w:color="auto"/>
                <w:bottom w:val="none" w:sz="0" w:space="0" w:color="auto"/>
                <w:right w:val="none" w:sz="0" w:space="0" w:color="auto"/>
              </w:divBdr>
            </w:div>
            <w:div w:id="1697151237">
              <w:marLeft w:val="0"/>
              <w:marRight w:val="0"/>
              <w:marTop w:val="0"/>
              <w:marBottom w:val="0"/>
              <w:divBdr>
                <w:top w:val="none" w:sz="0" w:space="0" w:color="auto"/>
                <w:left w:val="none" w:sz="0" w:space="0" w:color="auto"/>
                <w:bottom w:val="none" w:sz="0" w:space="0" w:color="auto"/>
                <w:right w:val="none" w:sz="0" w:space="0" w:color="auto"/>
              </w:divBdr>
            </w:div>
            <w:div w:id="1707753787">
              <w:marLeft w:val="0"/>
              <w:marRight w:val="0"/>
              <w:marTop w:val="0"/>
              <w:marBottom w:val="0"/>
              <w:divBdr>
                <w:top w:val="none" w:sz="0" w:space="0" w:color="auto"/>
                <w:left w:val="none" w:sz="0" w:space="0" w:color="auto"/>
                <w:bottom w:val="none" w:sz="0" w:space="0" w:color="auto"/>
                <w:right w:val="none" w:sz="0" w:space="0" w:color="auto"/>
              </w:divBdr>
            </w:div>
            <w:div w:id="1758285260">
              <w:marLeft w:val="0"/>
              <w:marRight w:val="0"/>
              <w:marTop w:val="0"/>
              <w:marBottom w:val="0"/>
              <w:divBdr>
                <w:top w:val="none" w:sz="0" w:space="0" w:color="auto"/>
                <w:left w:val="none" w:sz="0" w:space="0" w:color="auto"/>
                <w:bottom w:val="none" w:sz="0" w:space="0" w:color="auto"/>
                <w:right w:val="none" w:sz="0" w:space="0" w:color="auto"/>
              </w:divBdr>
            </w:div>
            <w:div w:id="1827162530">
              <w:marLeft w:val="0"/>
              <w:marRight w:val="0"/>
              <w:marTop w:val="0"/>
              <w:marBottom w:val="0"/>
              <w:divBdr>
                <w:top w:val="none" w:sz="0" w:space="0" w:color="auto"/>
                <w:left w:val="none" w:sz="0" w:space="0" w:color="auto"/>
                <w:bottom w:val="none" w:sz="0" w:space="0" w:color="auto"/>
                <w:right w:val="none" w:sz="0" w:space="0" w:color="auto"/>
              </w:divBdr>
            </w:div>
            <w:div w:id="1833134596">
              <w:marLeft w:val="0"/>
              <w:marRight w:val="0"/>
              <w:marTop w:val="0"/>
              <w:marBottom w:val="0"/>
              <w:divBdr>
                <w:top w:val="none" w:sz="0" w:space="0" w:color="auto"/>
                <w:left w:val="none" w:sz="0" w:space="0" w:color="auto"/>
                <w:bottom w:val="none" w:sz="0" w:space="0" w:color="auto"/>
                <w:right w:val="none" w:sz="0" w:space="0" w:color="auto"/>
              </w:divBdr>
            </w:div>
            <w:div w:id="1835798044">
              <w:marLeft w:val="0"/>
              <w:marRight w:val="0"/>
              <w:marTop w:val="0"/>
              <w:marBottom w:val="0"/>
              <w:divBdr>
                <w:top w:val="none" w:sz="0" w:space="0" w:color="auto"/>
                <w:left w:val="none" w:sz="0" w:space="0" w:color="auto"/>
                <w:bottom w:val="none" w:sz="0" w:space="0" w:color="auto"/>
                <w:right w:val="none" w:sz="0" w:space="0" w:color="auto"/>
              </w:divBdr>
            </w:div>
            <w:div w:id="1856529876">
              <w:marLeft w:val="0"/>
              <w:marRight w:val="0"/>
              <w:marTop w:val="0"/>
              <w:marBottom w:val="0"/>
              <w:divBdr>
                <w:top w:val="none" w:sz="0" w:space="0" w:color="auto"/>
                <w:left w:val="none" w:sz="0" w:space="0" w:color="auto"/>
                <w:bottom w:val="none" w:sz="0" w:space="0" w:color="auto"/>
                <w:right w:val="none" w:sz="0" w:space="0" w:color="auto"/>
              </w:divBdr>
            </w:div>
            <w:div w:id="1875313834">
              <w:marLeft w:val="0"/>
              <w:marRight w:val="0"/>
              <w:marTop w:val="0"/>
              <w:marBottom w:val="0"/>
              <w:divBdr>
                <w:top w:val="none" w:sz="0" w:space="0" w:color="auto"/>
                <w:left w:val="none" w:sz="0" w:space="0" w:color="auto"/>
                <w:bottom w:val="none" w:sz="0" w:space="0" w:color="auto"/>
                <w:right w:val="none" w:sz="0" w:space="0" w:color="auto"/>
              </w:divBdr>
            </w:div>
            <w:div w:id="2009670094">
              <w:marLeft w:val="0"/>
              <w:marRight w:val="0"/>
              <w:marTop w:val="0"/>
              <w:marBottom w:val="0"/>
              <w:divBdr>
                <w:top w:val="none" w:sz="0" w:space="0" w:color="auto"/>
                <w:left w:val="none" w:sz="0" w:space="0" w:color="auto"/>
                <w:bottom w:val="none" w:sz="0" w:space="0" w:color="auto"/>
                <w:right w:val="none" w:sz="0" w:space="0" w:color="auto"/>
              </w:divBdr>
            </w:div>
            <w:div w:id="2086027425">
              <w:marLeft w:val="0"/>
              <w:marRight w:val="0"/>
              <w:marTop w:val="0"/>
              <w:marBottom w:val="0"/>
              <w:divBdr>
                <w:top w:val="none" w:sz="0" w:space="0" w:color="auto"/>
                <w:left w:val="none" w:sz="0" w:space="0" w:color="auto"/>
                <w:bottom w:val="none" w:sz="0" w:space="0" w:color="auto"/>
                <w:right w:val="none" w:sz="0" w:space="0" w:color="auto"/>
              </w:divBdr>
            </w:div>
            <w:div w:id="2089303085">
              <w:marLeft w:val="0"/>
              <w:marRight w:val="0"/>
              <w:marTop w:val="0"/>
              <w:marBottom w:val="0"/>
              <w:divBdr>
                <w:top w:val="none" w:sz="0" w:space="0" w:color="auto"/>
                <w:left w:val="none" w:sz="0" w:space="0" w:color="auto"/>
                <w:bottom w:val="none" w:sz="0" w:space="0" w:color="auto"/>
                <w:right w:val="none" w:sz="0" w:space="0" w:color="auto"/>
              </w:divBdr>
            </w:div>
            <w:div w:id="2089688422">
              <w:marLeft w:val="0"/>
              <w:marRight w:val="0"/>
              <w:marTop w:val="0"/>
              <w:marBottom w:val="0"/>
              <w:divBdr>
                <w:top w:val="none" w:sz="0" w:space="0" w:color="auto"/>
                <w:left w:val="none" w:sz="0" w:space="0" w:color="auto"/>
                <w:bottom w:val="none" w:sz="0" w:space="0" w:color="auto"/>
                <w:right w:val="none" w:sz="0" w:space="0" w:color="auto"/>
              </w:divBdr>
            </w:div>
            <w:div w:id="2092265520">
              <w:marLeft w:val="0"/>
              <w:marRight w:val="0"/>
              <w:marTop w:val="0"/>
              <w:marBottom w:val="0"/>
              <w:divBdr>
                <w:top w:val="none" w:sz="0" w:space="0" w:color="auto"/>
                <w:left w:val="none" w:sz="0" w:space="0" w:color="auto"/>
                <w:bottom w:val="none" w:sz="0" w:space="0" w:color="auto"/>
                <w:right w:val="none" w:sz="0" w:space="0" w:color="auto"/>
              </w:divBdr>
            </w:div>
            <w:div w:id="2102677306">
              <w:marLeft w:val="0"/>
              <w:marRight w:val="0"/>
              <w:marTop w:val="0"/>
              <w:marBottom w:val="0"/>
              <w:divBdr>
                <w:top w:val="none" w:sz="0" w:space="0" w:color="auto"/>
                <w:left w:val="none" w:sz="0" w:space="0" w:color="auto"/>
                <w:bottom w:val="none" w:sz="0" w:space="0" w:color="auto"/>
                <w:right w:val="none" w:sz="0" w:space="0" w:color="auto"/>
              </w:divBdr>
            </w:div>
            <w:div w:id="2136438258">
              <w:marLeft w:val="0"/>
              <w:marRight w:val="0"/>
              <w:marTop w:val="0"/>
              <w:marBottom w:val="0"/>
              <w:divBdr>
                <w:top w:val="none" w:sz="0" w:space="0" w:color="auto"/>
                <w:left w:val="none" w:sz="0" w:space="0" w:color="auto"/>
                <w:bottom w:val="none" w:sz="0" w:space="0" w:color="auto"/>
                <w:right w:val="none" w:sz="0" w:space="0" w:color="auto"/>
              </w:divBdr>
            </w:div>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6855">
      <w:bodyDiv w:val="1"/>
      <w:marLeft w:val="0"/>
      <w:marRight w:val="0"/>
      <w:marTop w:val="0"/>
      <w:marBottom w:val="0"/>
      <w:divBdr>
        <w:top w:val="none" w:sz="0" w:space="0" w:color="auto"/>
        <w:left w:val="none" w:sz="0" w:space="0" w:color="auto"/>
        <w:bottom w:val="none" w:sz="0" w:space="0" w:color="auto"/>
        <w:right w:val="none" w:sz="0" w:space="0" w:color="auto"/>
      </w:divBdr>
    </w:div>
    <w:div w:id="1340934257">
      <w:bodyDiv w:val="1"/>
      <w:marLeft w:val="0"/>
      <w:marRight w:val="0"/>
      <w:marTop w:val="0"/>
      <w:marBottom w:val="0"/>
      <w:divBdr>
        <w:top w:val="none" w:sz="0" w:space="0" w:color="auto"/>
        <w:left w:val="none" w:sz="0" w:space="0" w:color="auto"/>
        <w:bottom w:val="none" w:sz="0" w:space="0" w:color="auto"/>
        <w:right w:val="none" w:sz="0" w:space="0" w:color="auto"/>
      </w:divBdr>
    </w:div>
    <w:div w:id="19579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Гарипов</dc:creator>
  <cp:lastModifiedBy>Таня</cp:lastModifiedBy>
  <cp:revision>4</cp:revision>
  <cp:lastPrinted>2020-01-21T05:11:00Z</cp:lastPrinted>
  <dcterms:created xsi:type="dcterms:W3CDTF">2020-02-20T09:22:00Z</dcterms:created>
  <dcterms:modified xsi:type="dcterms:W3CDTF">2020-02-20T09:23:00Z</dcterms:modified>
</cp:coreProperties>
</file>